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68" w:rsidRPr="00306C03" w:rsidRDefault="00236DDA" w:rsidP="004E13F2">
      <w:pPr>
        <w:jc w:val="center"/>
        <w:rPr>
          <w:rFonts w:ascii="Helvetica" w:hAnsi="Helvetica" w:cs="Helvetica"/>
          <w:b/>
          <w:color w:val="595959" w:themeColor="text1" w:themeTint="A6"/>
          <w:sz w:val="40"/>
          <w:szCs w:val="40"/>
        </w:rPr>
      </w:pPr>
      <w:bookmarkStart w:id="0" w:name="_GoBack"/>
      <w:bookmarkEnd w:id="0"/>
      <w:r w:rsidRPr="00306C03">
        <w:rPr>
          <w:rFonts w:ascii="Helvetica" w:hAnsi="Helvetica" w:cs="Helvetica"/>
          <w:b/>
          <w:color w:val="595959" w:themeColor="text1" w:themeTint="A6"/>
          <w:sz w:val="30"/>
          <w:szCs w:val="30"/>
        </w:rPr>
        <w:t xml:space="preserve">UCSF Mission Hall </w:t>
      </w:r>
      <w:r w:rsidR="00306C03" w:rsidRPr="00306C03">
        <w:rPr>
          <w:rFonts w:ascii="Helvetica" w:hAnsi="Helvetica" w:cs="Helvetica"/>
          <w:b/>
          <w:color w:val="595959" w:themeColor="text1" w:themeTint="A6"/>
          <w:sz w:val="30"/>
          <w:szCs w:val="30"/>
        </w:rPr>
        <w:t>6</w:t>
      </w:r>
      <w:r w:rsidR="00306C03" w:rsidRPr="00306C03">
        <w:rPr>
          <w:rFonts w:ascii="Helvetica" w:hAnsi="Helvetica" w:cs="Helvetica"/>
          <w:b/>
          <w:color w:val="595959" w:themeColor="text1" w:themeTint="A6"/>
          <w:sz w:val="30"/>
          <w:szCs w:val="30"/>
          <w:vertAlign w:val="superscript"/>
        </w:rPr>
        <w:t>th</w:t>
      </w:r>
      <w:r w:rsidR="00306C03" w:rsidRPr="00306C03">
        <w:rPr>
          <w:rFonts w:ascii="Helvetica" w:hAnsi="Helvetica" w:cs="Helvetica"/>
          <w:b/>
          <w:color w:val="595959" w:themeColor="text1" w:themeTint="A6"/>
          <w:sz w:val="30"/>
          <w:szCs w:val="30"/>
        </w:rPr>
        <w:t xml:space="preserve"> Floor </w:t>
      </w:r>
      <w:r w:rsidRPr="00306C03">
        <w:rPr>
          <w:rFonts w:ascii="Helvetica" w:hAnsi="Helvetica" w:cs="Helvetica"/>
          <w:b/>
          <w:color w:val="595959" w:themeColor="text1" w:themeTint="A6"/>
          <w:sz w:val="30"/>
          <w:szCs w:val="30"/>
        </w:rPr>
        <w:t>Digital Signage</w:t>
      </w:r>
      <w:r w:rsidR="004E13F2">
        <w:rPr>
          <w:rFonts w:ascii="Helvetica" w:hAnsi="Helvetica" w:cs="Helvetica"/>
          <w:b/>
          <w:color w:val="595959" w:themeColor="text1" w:themeTint="A6"/>
        </w:rPr>
        <w:br/>
      </w:r>
      <w:r w:rsidRPr="00306C03">
        <w:rPr>
          <w:rFonts w:ascii="Helvetica" w:hAnsi="Helvetica" w:cs="Helvetica"/>
          <w:b/>
          <w:color w:val="595959" w:themeColor="text1" w:themeTint="A6"/>
          <w:sz w:val="40"/>
          <w:szCs w:val="40"/>
        </w:rPr>
        <w:t xml:space="preserve"> </w:t>
      </w:r>
      <w:r w:rsidR="00B61CDF" w:rsidRPr="00306C03">
        <w:rPr>
          <w:rFonts w:ascii="Helvetica" w:hAnsi="Helvetica" w:cs="Helvetica"/>
          <w:b/>
          <w:color w:val="595959" w:themeColor="text1" w:themeTint="A6"/>
          <w:sz w:val="40"/>
          <w:szCs w:val="40"/>
        </w:rPr>
        <w:t xml:space="preserve">Content </w:t>
      </w:r>
      <w:r w:rsidRPr="00306C03">
        <w:rPr>
          <w:rFonts w:ascii="Helvetica" w:hAnsi="Helvetica" w:cs="Helvetica"/>
          <w:b/>
          <w:color w:val="595959" w:themeColor="text1" w:themeTint="A6"/>
          <w:sz w:val="40"/>
          <w:szCs w:val="40"/>
        </w:rPr>
        <w:t>Guidelines &amp; Best Practices</w:t>
      </w:r>
    </w:p>
    <w:p w:rsidR="00BD6793" w:rsidRPr="004E13F2" w:rsidRDefault="00BD6793" w:rsidP="008B092A">
      <w:pPr>
        <w:jc w:val="center"/>
        <w:rPr>
          <w:rFonts w:ascii="Helvetica" w:hAnsi="Helvetica" w:cs="Helvetica"/>
          <w:color w:val="595959" w:themeColor="text1" w:themeTint="A6"/>
          <w:sz w:val="32"/>
          <w:szCs w:val="32"/>
        </w:rPr>
      </w:pPr>
    </w:p>
    <w:p w:rsidR="00A66DBC" w:rsidRDefault="00A66DBC" w:rsidP="00A66DB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Digital signage content layout: </w:t>
      </w:r>
    </w:p>
    <w:p w:rsidR="00A66DBC" w:rsidRDefault="00A66DBC" w:rsidP="00A66DB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Top section: Rotating department ads, viewing time is every 7 seconds.</w:t>
      </w:r>
    </w:p>
    <w:p w:rsidR="00A66DBC" w:rsidRDefault="00A66DBC" w:rsidP="00A66DB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Middle section: Conference room schedules (proposed)</w:t>
      </w:r>
    </w:p>
    <w:p w:rsidR="00A66DBC" w:rsidRDefault="00A66DBC" w:rsidP="00A66DB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Bottom section: Floor map</w:t>
      </w:r>
    </w:p>
    <w:p w:rsidR="00236DDA" w:rsidRDefault="00FF1501" w:rsidP="008B092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Department content must </w:t>
      </w:r>
      <w:r w:rsidR="003360CD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be related to</w:t>
      </w:r>
      <w:r w:rsidR="00A66DB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department events and due date (fellowships, etc.) or UCSF</w:t>
      </w: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campus-wide events</w:t>
      </w:r>
      <w:r w:rsidR="00A66DB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.</w:t>
      </w:r>
    </w:p>
    <w:p w:rsidR="00C56EF7" w:rsidRPr="00C118DB" w:rsidRDefault="00C56EF7" w:rsidP="008B092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Digital content </w:t>
      </w:r>
      <w:r w:rsidR="002C47C0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must be submitted</w:t>
      </w: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</w:t>
      </w:r>
      <w:proofErr w:type="gramStart"/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3</w:t>
      </w:r>
      <w:proofErr w:type="gramEnd"/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business days prior to positing date.</w:t>
      </w:r>
    </w:p>
    <w:p w:rsidR="00A920FF" w:rsidRDefault="00C56EF7" w:rsidP="008B092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Digital c</w:t>
      </w:r>
      <w:r w:rsidR="003360CD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ontent</w:t>
      </w:r>
      <w:r w:rsidR="00EA7BDF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will be</w:t>
      </w:r>
      <w:r w:rsidR="00BD6793" w:rsidRPr="00C118DB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posted </w:t>
      </w:r>
      <w:r w:rsidR="00A920FF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for </w:t>
      </w:r>
      <w:r w:rsidR="003360CD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7 </w:t>
      </w:r>
      <w:r w:rsidR="00FF1501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days</w:t>
      </w:r>
      <w:r w:rsidR="00EA7BDF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or when event/due dat</w:t>
      </w:r>
      <w:r w:rsidR="00AA4CD4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e expires.  </w:t>
      </w: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A maximum of 10 ads will be displayed.</w:t>
      </w:r>
      <w:r w:rsidR="00AA4CD4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</w:t>
      </w:r>
    </w:p>
    <w:p w:rsidR="004F149B" w:rsidRDefault="004F149B" w:rsidP="004F149B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Submit </w:t>
      </w:r>
      <w:r w:rsidR="007D1595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formatted </w:t>
      </w:r>
      <w:r w:rsidRPr="00C118DB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content to Mike Levi vi</w:t>
      </w: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a email –</w:t>
      </w:r>
      <w:r w:rsidRPr="008F6145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 </w:t>
      </w:r>
      <w:hyperlink r:id="rId7" w:history="1">
        <w:r w:rsidRPr="008F6145">
          <w:rPr>
            <w:rStyle w:val="Hyperlink"/>
            <w:rFonts w:ascii="Helvetica" w:eastAsia="Times New Roman" w:hAnsi="Helvetica" w:cs="Helvetica"/>
            <w:color w:val="0070C0"/>
            <w:sz w:val="21"/>
            <w:szCs w:val="21"/>
          </w:rPr>
          <w:t>mikeal.levi@ucsf.edu</w:t>
        </w:r>
      </w:hyperlink>
    </w:p>
    <w:p w:rsidR="00C118DB" w:rsidRPr="00C118DB" w:rsidRDefault="00C118DB" w:rsidP="00C118DB">
      <w:pPr>
        <w:pStyle w:val="ListParagraph"/>
        <w:spacing w:after="0" w:line="240" w:lineRule="auto"/>
        <w:textAlignment w:val="baseline"/>
        <w:rPr>
          <w:rFonts w:ascii="inherit" w:eastAsia="Times New Roman" w:hAnsi="inherit" w:cs="Helvetica"/>
          <w:b/>
          <w:color w:val="000000"/>
          <w:sz w:val="21"/>
          <w:szCs w:val="21"/>
        </w:rPr>
      </w:pPr>
    </w:p>
    <w:p w:rsidR="00C118DB" w:rsidRPr="00236DDA" w:rsidRDefault="00A66DBC" w:rsidP="008B092A">
      <w:pPr>
        <w:spacing w:after="300" w:line="240" w:lineRule="auto"/>
        <w:textAlignment w:val="baseline"/>
        <w:rPr>
          <w:rFonts w:ascii="Helvetica" w:eastAsia="Times New Roman" w:hAnsi="Helvetica" w:cs="Helvetica"/>
          <w:b/>
          <w:color w:val="595959" w:themeColor="text1" w:themeTint="A6"/>
        </w:rPr>
      </w:pPr>
      <w:r>
        <w:rPr>
          <w:rFonts w:ascii="Helvetica" w:eastAsia="Times New Roman" w:hAnsi="Helvetica" w:cs="Helvetica"/>
          <w:b/>
          <w:color w:val="595959" w:themeColor="text1" w:themeTint="A6"/>
        </w:rPr>
        <w:t>When developing “</w:t>
      </w:r>
      <w:r w:rsidR="00FF1501">
        <w:rPr>
          <w:rFonts w:ascii="Helvetica" w:eastAsia="Times New Roman" w:hAnsi="Helvetica" w:cs="Helvetica"/>
          <w:b/>
          <w:color w:val="595959" w:themeColor="text1" w:themeTint="A6"/>
        </w:rPr>
        <w:t>ad</w:t>
      </w:r>
      <w:r>
        <w:rPr>
          <w:rFonts w:ascii="Helvetica" w:eastAsia="Times New Roman" w:hAnsi="Helvetica" w:cs="Helvetica"/>
          <w:b/>
          <w:color w:val="595959" w:themeColor="text1" w:themeTint="A6"/>
        </w:rPr>
        <w:t>s</w:t>
      </w:r>
      <w:r w:rsidR="00FF1501">
        <w:rPr>
          <w:rFonts w:ascii="Helvetica" w:eastAsia="Times New Roman" w:hAnsi="Helvetica" w:cs="Helvetica"/>
          <w:b/>
          <w:color w:val="595959" w:themeColor="text1" w:themeTint="A6"/>
        </w:rPr>
        <w:t>,</w:t>
      </w:r>
      <w:r>
        <w:rPr>
          <w:rFonts w:ascii="Helvetica" w:eastAsia="Times New Roman" w:hAnsi="Helvetica" w:cs="Helvetica"/>
          <w:b/>
          <w:color w:val="595959" w:themeColor="text1" w:themeTint="A6"/>
        </w:rPr>
        <w:t>”</w:t>
      </w:r>
      <w:r w:rsidR="00FF1501">
        <w:rPr>
          <w:rFonts w:ascii="Helvetica" w:eastAsia="Times New Roman" w:hAnsi="Helvetica" w:cs="Helvetica"/>
          <w:b/>
          <w:color w:val="595959" w:themeColor="text1" w:themeTint="A6"/>
        </w:rPr>
        <w:t xml:space="preserve"> please review and use the following guidelines:</w:t>
      </w:r>
    </w:p>
    <w:p w:rsidR="00A66DBC" w:rsidRPr="00FF1501" w:rsidRDefault="00A66DBC" w:rsidP="00A66DBC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 w:rsidRPr="00FF1501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Content file </w:t>
      </w:r>
      <w:r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specifications: </w:t>
      </w:r>
      <w:r w:rsidRPr="00FF1501">
        <w:rPr>
          <w:rFonts w:ascii="Helvetica" w:hAnsi="Helvetica" w:cs="Helvetica"/>
          <w:color w:val="595959" w:themeColor="text1" w:themeTint="A6"/>
          <w:sz w:val="21"/>
          <w:szCs w:val="21"/>
        </w:rPr>
        <w:t xml:space="preserve">JPG, PNG or PDF file (4.5 x 3 aspect ratio/1200 x 800, </w:t>
      </w:r>
      <w:r>
        <w:rPr>
          <w:rFonts w:ascii="Helvetica" w:hAnsi="Helvetica" w:cs="Helvetica"/>
          <w:color w:val="595959" w:themeColor="text1" w:themeTint="A6"/>
          <w:sz w:val="21"/>
          <w:szCs w:val="21"/>
        </w:rPr>
        <w:t xml:space="preserve">           </w:t>
      </w:r>
      <w:r w:rsidRPr="00FF1501">
        <w:rPr>
          <w:rFonts w:ascii="Helvetica" w:hAnsi="Helvetica" w:cs="Helvetica"/>
          <w:color w:val="595959" w:themeColor="text1" w:themeTint="A6"/>
          <w:sz w:val="21"/>
          <w:szCs w:val="21"/>
        </w:rPr>
        <w:t>at 96 dpi)</w:t>
      </w:r>
      <w:r>
        <w:rPr>
          <w:rFonts w:ascii="Helvetica" w:hAnsi="Helvetica" w:cs="Helvetica"/>
          <w:color w:val="595959" w:themeColor="text1" w:themeTint="A6"/>
          <w:sz w:val="21"/>
          <w:szCs w:val="21"/>
        </w:rPr>
        <w:t>.</w:t>
      </w:r>
    </w:p>
    <w:p w:rsidR="00A2241C" w:rsidRPr="00CF1C9C" w:rsidRDefault="00A2241C" w:rsidP="008B092A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70C0"/>
          <w:sz w:val="21"/>
          <w:szCs w:val="21"/>
          <w:u w:val="single"/>
        </w:rPr>
      </w:pPr>
      <w:r w:rsidRPr="00A2241C">
        <w:rPr>
          <w:rFonts w:ascii="Helvetica" w:hAnsi="Helvetica" w:cs="Helvetica"/>
          <w:color w:val="595959" w:themeColor="text1" w:themeTint="A6"/>
        </w:rPr>
        <w:t>Remember to start every project – digital or print – with a </w:t>
      </w:r>
      <w:hyperlink r:id="rId8" w:tgtFrame="_blank" w:history="1">
        <w:r w:rsidRPr="00CF1C9C">
          <w:rPr>
            <w:rStyle w:val="Hyperlink"/>
            <w:rFonts w:ascii="Helvetica" w:hAnsi="Helvetica" w:cs="Helvetica"/>
            <w:color w:val="0070C0"/>
            <w:bdr w:val="none" w:sz="0" w:space="0" w:color="auto" w:frame="1"/>
          </w:rPr>
          <w:t>creative brief</w:t>
        </w:r>
      </w:hyperlink>
    </w:p>
    <w:p w:rsidR="00C118DB" w:rsidRPr="00CF1C9C" w:rsidRDefault="00C118DB" w:rsidP="008B092A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Always use </w:t>
      </w:r>
      <w:hyperlink r:id="rId9" w:history="1">
        <w:r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digital colors</w:t>
        </w:r>
      </w:hyperlink>
      <w:r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 and follow guidelines for significant text contrast. This ensures compliance with accessibility standards.</w:t>
      </w:r>
    </w:p>
    <w:p w:rsidR="00C118DB" w:rsidRPr="00CF1C9C" w:rsidRDefault="00C118DB" w:rsidP="008B092A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Use larger, more impactful </w:t>
      </w:r>
      <w:hyperlink r:id="rId10" w:history="1">
        <w:r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photography</w:t>
        </w:r>
      </w:hyperlink>
      <w:r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 and less copy.</w:t>
      </w:r>
    </w:p>
    <w:p w:rsidR="00C118DB" w:rsidRPr="00CF1C9C" w:rsidRDefault="00C118DB" w:rsidP="008B092A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Try simpler applications of the </w:t>
      </w:r>
      <w:hyperlink r:id="rId11" w:history="1">
        <w:r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visual framework</w:t>
        </w:r>
      </w:hyperlink>
      <w:r w:rsidRPr="00CF1C9C">
        <w:rPr>
          <w:rFonts w:ascii="Helvetica" w:eastAsia="Times New Roman" w:hAnsi="Helvetica" w:cs="Helvetica"/>
          <w:color w:val="0070C0"/>
          <w:sz w:val="21"/>
          <w:szCs w:val="21"/>
        </w:rPr>
        <w:t>.</w:t>
      </w:r>
    </w:p>
    <w:p w:rsidR="00C118DB" w:rsidRPr="00CF1C9C" w:rsidRDefault="00492148" w:rsidP="008B092A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hyperlink r:id="rId12" w:history="1">
        <w:r w:rsidR="00C118DB"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Font</w:t>
        </w:r>
      </w:hyperlink>
      <w:r w:rsidR="00C118DB"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 files provided by University Relations are for desktop use only. If you need fonts for your website, we recommend licensing the </w:t>
      </w:r>
      <w:hyperlink r:id="rId13" w:history="1">
        <w:r w:rsidR="00C118DB"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Helvetica Neue</w:t>
        </w:r>
      </w:hyperlink>
      <w:r w:rsidR="00C118DB"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 and </w:t>
      </w:r>
      <w:hyperlink r:id="rId14" w:history="1">
        <w:r w:rsidR="00C118DB"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Granjon</w:t>
        </w:r>
      </w:hyperlink>
      <w:r w:rsidR="00C118DB" w:rsidRPr="00CF1C9C">
        <w:rPr>
          <w:rFonts w:ascii="Helvetica" w:eastAsia="Times New Roman" w:hAnsi="Helvetica" w:cs="Helvetica"/>
          <w:color w:val="0070C0"/>
          <w:sz w:val="21"/>
          <w:szCs w:val="21"/>
        </w:rPr>
        <w:t> </w:t>
      </w:r>
      <w:r w:rsidR="00C118DB"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brand fonts directly from </w:t>
      </w:r>
      <w:hyperlink r:id="rId15" w:history="1">
        <w:r w:rsidR="00C118DB"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myfonts.com</w:t>
        </w:r>
      </w:hyperlink>
      <w:r w:rsidR="00C118DB" w:rsidRPr="00CF1C9C">
        <w:rPr>
          <w:rFonts w:ascii="Helvetica" w:eastAsia="Times New Roman" w:hAnsi="Helvetica" w:cs="Helvetica"/>
          <w:color w:val="0070C0"/>
          <w:sz w:val="21"/>
          <w:szCs w:val="21"/>
        </w:rPr>
        <w:t>. </w:t>
      </w:r>
    </w:p>
    <w:p w:rsidR="00C118DB" w:rsidRPr="00CF1C9C" w:rsidRDefault="00EB0EE5" w:rsidP="008B092A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hyperlink r:id="rId16" w:history="1">
        <w:r w:rsidR="00C118DB"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Templates for digital signage</w:t>
        </w:r>
      </w:hyperlink>
      <w:r w:rsidR="00C118DB"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 are available for several of our </w:t>
      </w:r>
      <w:hyperlink r:id="rId17" w:history="1">
        <w:r w:rsidR="00C118DB"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poster templates</w:t>
        </w:r>
      </w:hyperlink>
      <w:r w:rsidR="00C118DB" w:rsidRPr="00CF1C9C">
        <w:rPr>
          <w:rFonts w:ascii="Helvetica" w:eastAsia="Times New Roman" w:hAnsi="Helvetica" w:cs="Helvetica"/>
          <w:color w:val="0070C0"/>
          <w:sz w:val="21"/>
          <w:szCs w:val="21"/>
        </w:rPr>
        <w:t xml:space="preserve">. </w:t>
      </w:r>
      <w:r w:rsidR="00C118DB"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These templates are programmed using digital colors and can be placed on UCSF digital signage boards.</w:t>
      </w:r>
    </w:p>
    <w:p w:rsidR="00C118DB" w:rsidRPr="00CF1C9C" w:rsidRDefault="00C118DB" w:rsidP="008B092A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</w:pPr>
      <w:r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As with print materials, you can send your digital art to </w:t>
      </w:r>
      <w:hyperlink r:id="rId18" w:history="1">
        <w:r w:rsidRPr="00CF1C9C">
          <w:rPr>
            <w:rFonts w:ascii="Helvetica" w:eastAsia="Times New Roman" w:hAnsi="Helvetica" w:cs="Helvetica"/>
            <w:color w:val="0070C0"/>
            <w:sz w:val="21"/>
            <w:szCs w:val="21"/>
            <w:u w:val="single"/>
            <w:bdr w:val="none" w:sz="0" w:space="0" w:color="auto" w:frame="1"/>
          </w:rPr>
          <w:t>identity@ucsf.edu</w:t>
        </w:r>
      </w:hyperlink>
      <w:r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> for feedback.</w:t>
      </w:r>
    </w:p>
    <w:p w:rsidR="00CF1C9C" w:rsidRPr="00CF1C9C" w:rsidRDefault="00CF1C9C" w:rsidP="006E7F14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CF1C9C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If you wish to post content outside of Mission Hall, email </w:t>
      </w:r>
      <w:r w:rsidRPr="00CF1C9C">
        <w:rPr>
          <w:rFonts w:ascii="Helvetica" w:hAnsi="Helvetica" w:cs="Helvetica"/>
          <w:color w:val="595959" w:themeColor="text1" w:themeTint="A6"/>
          <w:sz w:val="21"/>
          <w:szCs w:val="21"/>
        </w:rPr>
        <w:t xml:space="preserve">a JPG, PNG or PDF file (4.5 x 3 aspect ratio/1200 x 800, at 96 dpi), the sign locations of interest, and posting dates, to </w:t>
      </w:r>
      <w:hyperlink r:id="rId19" w:history="1">
        <w:r w:rsidRPr="00CF1C9C">
          <w:rPr>
            <w:rStyle w:val="Hyperlink"/>
            <w:rFonts w:ascii="Helvetica" w:hAnsi="Helvetica" w:cs="Helvetica"/>
            <w:color w:val="0070C0"/>
            <w:sz w:val="21"/>
            <w:szCs w:val="21"/>
          </w:rPr>
          <w:t>digital.signage@ucsf.edu</w:t>
        </w:r>
      </w:hyperlink>
      <w:r w:rsidRPr="00CF1C9C">
        <w:rPr>
          <w:rFonts w:ascii="Helvetica" w:hAnsi="Helvetica" w:cs="Helvetica"/>
          <w:color w:val="0070C0"/>
          <w:sz w:val="21"/>
          <w:szCs w:val="21"/>
        </w:rPr>
        <w:t xml:space="preserve"> two </w:t>
      </w:r>
      <w:r w:rsidRPr="00CF1C9C">
        <w:rPr>
          <w:rFonts w:ascii="Helvetica" w:hAnsi="Helvetica" w:cs="Helvetica"/>
          <w:color w:val="595959" w:themeColor="text1" w:themeTint="A6"/>
          <w:sz w:val="21"/>
          <w:szCs w:val="21"/>
        </w:rPr>
        <w:t>weeks prior to your posting date.</w:t>
      </w:r>
    </w:p>
    <w:p w:rsidR="00CF1C9C" w:rsidRPr="00CF1C9C" w:rsidRDefault="00CF1C9C" w:rsidP="00CF1C9C">
      <w:pPr>
        <w:pStyle w:val="ListParagraph"/>
        <w:ind w:left="915"/>
        <w:rPr>
          <w:rFonts w:ascii="Helvetica" w:hAnsi="Helvetica"/>
        </w:rPr>
      </w:pPr>
    </w:p>
    <w:p w:rsidR="00236DDA" w:rsidRPr="008E5073" w:rsidRDefault="00C118DB" w:rsidP="00A4303E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sz w:val="21"/>
          <w:szCs w:val="21"/>
        </w:rPr>
      </w:pPr>
      <w:r w:rsidRPr="008E5073">
        <w:rPr>
          <w:rFonts w:ascii="Helvetica" w:eastAsia="Times New Roman" w:hAnsi="Helvetica" w:cs="Helvetica"/>
          <w:color w:val="595959" w:themeColor="text1" w:themeTint="A6"/>
          <w:sz w:val="21"/>
          <w:szCs w:val="21"/>
        </w:rPr>
        <w:t xml:space="preserve">For a comprehensive overview, visit the UCSF Digital Guidelines website: </w:t>
      </w:r>
      <w:hyperlink r:id="rId20" w:history="1">
        <w:r w:rsidRPr="008E5073">
          <w:rPr>
            <w:rStyle w:val="Hyperlink"/>
            <w:rFonts w:ascii="Helvetica" w:eastAsia="Times New Roman" w:hAnsi="Helvetica" w:cs="Helvetica"/>
            <w:color w:val="0070C0"/>
            <w:sz w:val="21"/>
            <w:szCs w:val="21"/>
          </w:rPr>
          <w:t>https://identity.ucsf.edu/print-digital/digital-guidelines</w:t>
        </w:r>
      </w:hyperlink>
    </w:p>
    <w:sectPr w:rsidR="00236DDA" w:rsidRPr="008E5073" w:rsidSect="009A25E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E5" w:rsidRDefault="00EB0EE5" w:rsidP="00BC5336">
      <w:pPr>
        <w:spacing w:after="0" w:line="240" w:lineRule="auto"/>
      </w:pPr>
      <w:r>
        <w:separator/>
      </w:r>
    </w:p>
  </w:endnote>
  <w:endnote w:type="continuationSeparator" w:id="0">
    <w:p w:rsidR="00EB0EE5" w:rsidRDefault="00EB0EE5" w:rsidP="00BC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36" w:rsidRDefault="00BC5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36" w:rsidRDefault="00BC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36" w:rsidRDefault="00BC5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E5" w:rsidRDefault="00EB0EE5" w:rsidP="00BC5336">
      <w:pPr>
        <w:spacing w:after="0" w:line="240" w:lineRule="auto"/>
      </w:pPr>
      <w:r>
        <w:separator/>
      </w:r>
    </w:p>
  </w:footnote>
  <w:footnote w:type="continuationSeparator" w:id="0">
    <w:p w:rsidR="00EB0EE5" w:rsidRDefault="00EB0EE5" w:rsidP="00BC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36" w:rsidRDefault="00BC5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36" w:rsidRDefault="00BC5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36" w:rsidRDefault="00BC5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38D"/>
    <w:multiLevelType w:val="multilevel"/>
    <w:tmpl w:val="D06ECB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44A40F3F"/>
    <w:multiLevelType w:val="hybridMultilevel"/>
    <w:tmpl w:val="F2682C70"/>
    <w:lvl w:ilvl="0" w:tplc="2A901A98">
      <w:start w:val="1"/>
      <w:numFmt w:val="decimal"/>
      <w:lvlText w:val="%1."/>
      <w:lvlJc w:val="left"/>
      <w:pPr>
        <w:ind w:left="915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C0D2CB3"/>
    <w:multiLevelType w:val="multilevel"/>
    <w:tmpl w:val="0B04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DA"/>
    <w:rsid w:val="001C1E7F"/>
    <w:rsid w:val="00221AEE"/>
    <w:rsid w:val="002242D8"/>
    <w:rsid w:val="00236DDA"/>
    <w:rsid w:val="0023727D"/>
    <w:rsid w:val="00277FA5"/>
    <w:rsid w:val="002C47C0"/>
    <w:rsid w:val="00306C03"/>
    <w:rsid w:val="003360CD"/>
    <w:rsid w:val="003A6BDC"/>
    <w:rsid w:val="00492148"/>
    <w:rsid w:val="004E13F2"/>
    <w:rsid w:val="004F149B"/>
    <w:rsid w:val="005624F0"/>
    <w:rsid w:val="007376C3"/>
    <w:rsid w:val="007D1595"/>
    <w:rsid w:val="008134BE"/>
    <w:rsid w:val="008B092A"/>
    <w:rsid w:val="008D5A68"/>
    <w:rsid w:val="008E5073"/>
    <w:rsid w:val="008E6604"/>
    <w:rsid w:val="008F6145"/>
    <w:rsid w:val="0095720B"/>
    <w:rsid w:val="009A25E6"/>
    <w:rsid w:val="00A2241C"/>
    <w:rsid w:val="00A66DBC"/>
    <w:rsid w:val="00A920FF"/>
    <w:rsid w:val="00AA4CD4"/>
    <w:rsid w:val="00B52C09"/>
    <w:rsid w:val="00B61CDF"/>
    <w:rsid w:val="00B91C62"/>
    <w:rsid w:val="00BC5336"/>
    <w:rsid w:val="00BD6793"/>
    <w:rsid w:val="00BE670B"/>
    <w:rsid w:val="00C118DB"/>
    <w:rsid w:val="00C56EF7"/>
    <w:rsid w:val="00CF1C9C"/>
    <w:rsid w:val="00D90CAC"/>
    <w:rsid w:val="00DC691E"/>
    <w:rsid w:val="00EA7BDF"/>
    <w:rsid w:val="00EB0EE5"/>
    <w:rsid w:val="00F47A1B"/>
    <w:rsid w:val="00FD6C17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984B5-3A17-45C1-8094-3828DFBF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36"/>
  </w:style>
  <w:style w:type="paragraph" w:styleId="Footer">
    <w:name w:val="footer"/>
    <w:basedOn w:val="Normal"/>
    <w:link w:val="FooterChar"/>
    <w:uiPriority w:val="99"/>
    <w:unhideWhenUsed/>
    <w:rsid w:val="00BC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f.box.com/s/2pevmuj4opcjdo3h8mztkc0kyjpmooob" TargetMode="External"/><Relationship Id="rId13" Type="http://schemas.openxmlformats.org/officeDocument/2006/relationships/hyperlink" Target="http://www.myfonts.com/fonts/linotype/neue-helvetica/" TargetMode="External"/><Relationship Id="rId18" Type="http://schemas.openxmlformats.org/officeDocument/2006/relationships/hyperlink" Target="mailto:identity@ucsf.ed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ikeal.levi@ucsf.edu" TargetMode="External"/><Relationship Id="rId12" Type="http://schemas.openxmlformats.org/officeDocument/2006/relationships/hyperlink" Target="https://identity.ucsf.edu/brand-guide/fonts" TargetMode="External"/><Relationship Id="rId17" Type="http://schemas.openxmlformats.org/officeDocument/2006/relationships/hyperlink" Target="https://ucsf.box.com/s/2ygvutgyvujj1ayrvj4gvp3pmcb4a4a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ucsf.box.com/s/dewcvn87u3akla64y0j3oe5xo5erfy19" TargetMode="External"/><Relationship Id="rId20" Type="http://schemas.openxmlformats.org/officeDocument/2006/relationships/hyperlink" Target="https://identity.ucsf.edu/print-digital/digital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entity.ucsf.edu/brand-guide/visual-framewor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yfonts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identity.ucsf.edu/photography-and-video/photography-standards" TargetMode="External"/><Relationship Id="rId19" Type="http://schemas.openxmlformats.org/officeDocument/2006/relationships/hyperlink" Target="mailto:digital.signage@uc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ntity.ucsf.edu/print-digital/digital-colors" TargetMode="External"/><Relationship Id="rId14" Type="http://schemas.openxmlformats.org/officeDocument/2006/relationships/hyperlink" Target="http://www.myfonts.com/fonts/linotype/granjo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Levi, Mikeal</dc:creator>
  <cp:keywords/>
  <dc:description/>
  <cp:lastModifiedBy>Levi, Mikeal</cp:lastModifiedBy>
  <cp:revision>3</cp:revision>
  <dcterms:created xsi:type="dcterms:W3CDTF">2018-05-15T17:04:00Z</dcterms:created>
  <dcterms:modified xsi:type="dcterms:W3CDTF">2018-05-15T22:45:00Z</dcterms:modified>
</cp:coreProperties>
</file>