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45E1A" w14:textId="5253EAE1" w:rsidR="002F000C" w:rsidRPr="009740C8" w:rsidRDefault="002F000C" w:rsidP="009F025B">
      <w:pPr>
        <w:spacing w:line="259" w:lineRule="auto"/>
        <w:ind w:right="720"/>
        <w:rPr>
          <w:rFonts w:asciiTheme="minorHAnsi" w:hAnsiTheme="minorHAnsi" w:cstheme="minorHAnsi"/>
          <w:b/>
          <w:bCs/>
          <w:sz w:val="24"/>
          <w:szCs w:val="24"/>
        </w:rPr>
      </w:pPr>
      <w:r w:rsidRPr="009740C8">
        <w:rPr>
          <w:rFonts w:asciiTheme="minorHAnsi" w:hAnsiTheme="minorHAnsi" w:cstheme="minorHAnsi"/>
          <w:b/>
          <w:bCs/>
          <w:sz w:val="24"/>
          <w:szCs w:val="24"/>
        </w:rPr>
        <w:t>MEETING SUMMARY</w:t>
      </w:r>
    </w:p>
    <w:p w14:paraId="7307488C" w14:textId="77794E83" w:rsidR="002F000C" w:rsidRPr="00033C60" w:rsidRDefault="002F000C" w:rsidP="009F025B">
      <w:pPr>
        <w:spacing w:line="259" w:lineRule="auto"/>
        <w:ind w:right="720"/>
        <w:rPr>
          <w:rFonts w:asciiTheme="minorHAnsi" w:hAnsiTheme="minorHAnsi" w:cstheme="minorHAnsi"/>
          <w:bCs/>
          <w:sz w:val="20"/>
          <w:szCs w:val="20"/>
        </w:rPr>
      </w:pPr>
      <w:r w:rsidRPr="00033C60">
        <w:rPr>
          <w:rFonts w:asciiTheme="minorHAnsi" w:hAnsiTheme="minorHAnsi" w:cstheme="minorHAnsi"/>
          <w:bCs/>
          <w:sz w:val="20"/>
          <w:szCs w:val="20"/>
        </w:rPr>
        <w:t>Building Governance Committee</w:t>
      </w:r>
      <w:r w:rsidR="009F025B" w:rsidRPr="00033C60">
        <w:rPr>
          <w:rFonts w:asciiTheme="minorHAnsi" w:hAnsiTheme="minorHAnsi" w:cstheme="minorHAnsi"/>
          <w:bCs/>
          <w:sz w:val="20"/>
          <w:szCs w:val="20"/>
        </w:rPr>
        <w:t xml:space="preserve"> Meeting</w:t>
      </w:r>
    </w:p>
    <w:p w14:paraId="5E70158C" w14:textId="6F853286" w:rsidR="004618B0" w:rsidRPr="00033C60" w:rsidRDefault="002F000C" w:rsidP="009F025B">
      <w:pPr>
        <w:spacing w:line="259" w:lineRule="auto"/>
        <w:ind w:right="720"/>
        <w:rPr>
          <w:rFonts w:asciiTheme="minorHAnsi" w:hAnsiTheme="minorHAnsi" w:cstheme="minorHAnsi"/>
          <w:bCs/>
          <w:sz w:val="20"/>
          <w:szCs w:val="20"/>
        </w:rPr>
      </w:pPr>
      <w:r w:rsidRPr="00033C60">
        <w:rPr>
          <w:rFonts w:asciiTheme="minorHAnsi" w:hAnsiTheme="minorHAnsi" w:cstheme="minorHAnsi"/>
          <w:bCs/>
          <w:sz w:val="20"/>
          <w:szCs w:val="20"/>
        </w:rPr>
        <w:t>November</w:t>
      </w:r>
      <w:r w:rsidR="006318A3" w:rsidRPr="00033C60">
        <w:rPr>
          <w:rFonts w:asciiTheme="minorHAnsi" w:hAnsiTheme="minorHAnsi" w:cstheme="minorHAnsi"/>
          <w:bCs/>
          <w:sz w:val="20"/>
          <w:szCs w:val="20"/>
        </w:rPr>
        <w:t xml:space="preserve"> </w:t>
      </w:r>
      <w:r w:rsidRPr="00033C60">
        <w:rPr>
          <w:rFonts w:asciiTheme="minorHAnsi" w:hAnsiTheme="minorHAnsi" w:cstheme="minorHAnsi"/>
          <w:bCs/>
          <w:sz w:val="20"/>
          <w:szCs w:val="20"/>
        </w:rPr>
        <w:t>19,</w:t>
      </w:r>
      <w:r w:rsidR="006318A3" w:rsidRPr="00033C60">
        <w:rPr>
          <w:rFonts w:asciiTheme="minorHAnsi" w:hAnsiTheme="minorHAnsi" w:cstheme="minorHAnsi"/>
          <w:bCs/>
          <w:sz w:val="20"/>
          <w:szCs w:val="20"/>
        </w:rPr>
        <w:t xml:space="preserve"> 2018</w:t>
      </w:r>
    </w:p>
    <w:p w14:paraId="629B0812" w14:textId="77777777" w:rsidR="00826FA6" w:rsidRPr="009740C8" w:rsidRDefault="00826FA6" w:rsidP="00826FA6">
      <w:pPr>
        <w:spacing w:line="259" w:lineRule="auto"/>
        <w:rPr>
          <w:rFonts w:asciiTheme="minorHAnsi" w:hAnsiTheme="minorHAnsi" w:cstheme="minorHAnsi"/>
          <w:bCs/>
          <w:sz w:val="24"/>
          <w:szCs w:val="24"/>
        </w:rPr>
      </w:pPr>
    </w:p>
    <w:p w14:paraId="7B35248E" w14:textId="7CD3C0DE" w:rsidR="00826FA6" w:rsidRPr="00033C60" w:rsidRDefault="00826FA6" w:rsidP="00826FA6">
      <w:pPr>
        <w:spacing w:line="259" w:lineRule="auto"/>
        <w:rPr>
          <w:rFonts w:asciiTheme="minorHAnsi" w:hAnsiTheme="minorHAnsi" w:cstheme="minorHAnsi"/>
          <w:bCs/>
          <w:sz w:val="20"/>
          <w:szCs w:val="20"/>
        </w:rPr>
      </w:pPr>
      <w:r w:rsidRPr="00033C60">
        <w:rPr>
          <w:rFonts w:asciiTheme="minorHAnsi" w:hAnsiTheme="minorHAnsi" w:cstheme="minorHAnsi"/>
          <w:b/>
          <w:bCs/>
          <w:sz w:val="20"/>
          <w:szCs w:val="20"/>
        </w:rPr>
        <w:t xml:space="preserve">Attendees: </w:t>
      </w:r>
      <w:r w:rsidRPr="00033C60">
        <w:rPr>
          <w:rFonts w:asciiTheme="minorHAnsi" w:hAnsiTheme="minorHAnsi" w:cstheme="minorHAnsi"/>
          <w:bCs/>
          <w:sz w:val="20"/>
          <w:szCs w:val="20"/>
        </w:rPr>
        <w:t>Roberta Keller, Kristen Bibbins-Domingo, Collin Boyle, Yamauchi, Dan Lowenstein, Bruce Wintroub, Peggy Ghertner, Adrian Miu, Cristina Morrison, Luis Vite, Don Rudy, Forrest Lewis</w:t>
      </w:r>
    </w:p>
    <w:p w14:paraId="648C7AAE" w14:textId="0FC83DD1" w:rsidR="00826FA6" w:rsidRPr="00953FDF" w:rsidRDefault="00826FA6" w:rsidP="009F025B">
      <w:pPr>
        <w:spacing w:line="259" w:lineRule="auto"/>
        <w:ind w:right="720"/>
        <w:rPr>
          <w:rFonts w:asciiTheme="minorHAnsi" w:hAnsiTheme="minorHAnsi" w:cstheme="minorHAnsi"/>
          <w:bCs/>
          <w:sz w:val="20"/>
          <w:szCs w:val="20"/>
        </w:rPr>
      </w:pPr>
      <w:r w:rsidRPr="00033C60">
        <w:rPr>
          <w:rFonts w:asciiTheme="minorHAnsi" w:hAnsiTheme="minorHAnsi" w:cstheme="minorHAnsi"/>
          <w:b/>
          <w:bCs/>
          <w:sz w:val="20"/>
          <w:szCs w:val="20"/>
        </w:rPr>
        <w:t xml:space="preserve">Absent: </w:t>
      </w:r>
      <w:r w:rsidRPr="00033C60">
        <w:rPr>
          <w:rFonts w:asciiTheme="minorHAnsi" w:hAnsiTheme="minorHAnsi" w:cstheme="minorHAnsi"/>
          <w:bCs/>
          <w:sz w:val="20"/>
          <w:szCs w:val="20"/>
        </w:rPr>
        <w:t>Alan Ashworth, Hanmin Lee, Amy Murtha, Philip O’Brien</w:t>
      </w:r>
    </w:p>
    <w:tbl>
      <w:tblPr>
        <w:tblStyle w:val="TableGrid"/>
        <w:tblW w:w="10620" w:type="dxa"/>
        <w:tblInd w:w="-5" w:type="dxa"/>
        <w:tblLook w:val="04A0" w:firstRow="1" w:lastRow="0" w:firstColumn="1" w:lastColumn="0" w:noHBand="0" w:noVBand="1"/>
      </w:tblPr>
      <w:tblGrid>
        <w:gridCol w:w="2430"/>
        <w:gridCol w:w="8190"/>
      </w:tblGrid>
      <w:tr w:rsidR="002F000C" w:rsidRPr="009740C8" w14:paraId="19BC1D2E" w14:textId="77777777" w:rsidTr="00953FDF">
        <w:tc>
          <w:tcPr>
            <w:tcW w:w="2430" w:type="dxa"/>
          </w:tcPr>
          <w:p w14:paraId="78CBE4C8" w14:textId="77777777" w:rsidR="002F000C" w:rsidRPr="009740C8" w:rsidRDefault="002F000C" w:rsidP="00826FA6">
            <w:pPr>
              <w:spacing w:line="259" w:lineRule="auto"/>
              <w:jc w:val="center"/>
              <w:rPr>
                <w:rFonts w:asciiTheme="minorHAnsi" w:hAnsiTheme="minorHAnsi" w:cstheme="minorHAnsi"/>
                <w:b/>
                <w:bCs/>
              </w:rPr>
            </w:pPr>
          </w:p>
          <w:p w14:paraId="630012DB" w14:textId="0667983D" w:rsidR="00826FA6" w:rsidRPr="009740C8" w:rsidRDefault="00826FA6" w:rsidP="00826FA6">
            <w:pPr>
              <w:spacing w:line="259" w:lineRule="auto"/>
              <w:jc w:val="center"/>
              <w:rPr>
                <w:rFonts w:asciiTheme="minorHAnsi" w:hAnsiTheme="minorHAnsi" w:cstheme="minorHAnsi"/>
                <w:b/>
                <w:bCs/>
              </w:rPr>
            </w:pPr>
          </w:p>
          <w:p w14:paraId="4F480B11" w14:textId="77777777" w:rsidR="00826FA6" w:rsidRPr="009740C8" w:rsidRDefault="00826FA6" w:rsidP="00826FA6">
            <w:pPr>
              <w:spacing w:line="259" w:lineRule="auto"/>
              <w:jc w:val="center"/>
              <w:rPr>
                <w:rFonts w:asciiTheme="minorHAnsi" w:hAnsiTheme="minorHAnsi" w:cstheme="minorHAnsi"/>
                <w:b/>
                <w:bCs/>
              </w:rPr>
            </w:pPr>
          </w:p>
          <w:p w14:paraId="55C78875" w14:textId="5DC4D3D9" w:rsidR="002F000C" w:rsidRPr="009740C8" w:rsidRDefault="00826FA6" w:rsidP="00826FA6">
            <w:pPr>
              <w:spacing w:line="259" w:lineRule="auto"/>
              <w:jc w:val="center"/>
              <w:rPr>
                <w:rFonts w:asciiTheme="minorHAnsi" w:hAnsiTheme="minorHAnsi" w:cstheme="minorHAnsi"/>
                <w:b/>
                <w:bCs/>
              </w:rPr>
            </w:pPr>
            <w:r w:rsidRPr="009740C8">
              <w:rPr>
                <w:rFonts w:asciiTheme="minorHAnsi" w:hAnsiTheme="minorHAnsi" w:cstheme="minorHAnsi"/>
                <w:b/>
                <w:bCs/>
              </w:rPr>
              <w:t>Agenda</w:t>
            </w:r>
          </w:p>
          <w:p w14:paraId="13BD3061" w14:textId="4AD6DBA5" w:rsidR="002F000C" w:rsidRPr="009740C8" w:rsidRDefault="002F000C" w:rsidP="00826FA6">
            <w:pPr>
              <w:spacing w:line="259" w:lineRule="auto"/>
              <w:jc w:val="center"/>
              <w:rPr>
                <w:rFonts w:asciiTheme="minorHAnsi" w:hAnsiTheme="minorHAnsi" w:cstheme="minorHAnsi"/>
                <w:b/>
                <w:bCs/>
              </w:rPr>
            </w:pPr>
          </w:p>
          <w:p w14:paraId="2FB53510" w14:textId="77777777" w:rsidR="00826FA6" w:rsidRPr="009740C8" w:rsidRDefault="00826FA6" w:rsidP="00826FA6">
            <w:pPr>
              <w:spacing w:line="259" w:lineRule="auto"/>
              <w:jc w:val="center"/>
              <w:rPr>
                <w:rFonts w:asciiTheme="minorHAnsi" w:hAnsiTheme="minorHAnsi" w:cstheme="minorHAnsi"/>
                <w:b/>
                <w:bCs/>
              </w:rPr>
            </w:pPr>
          </w:p>
          <w:p w14:paraId="40D9B451" w14:textId="23B28C4D" w:rsidR="002F000C" w:rsidRPr="009740C8" w:rsidRDefault="002F000C" w:rsidP="00826FA6">
            <w:pPr>
              <w:spacing w:line="259" w:lineRule="auto"/>
              <w:jc w:val="center"/>
              <w:rPr>
                <w:rFonts w:asciiTheme="minorHAnsi" w:hAnsiTheme="minorHAnsi" w:cstheme="minorHAnsi"/>
                <w:b/>
                <w:bCs/>
              </w:rPr>
            </w:pPr>
          </w:p>
        </w:tc>
        <w:tc>
          <w:tcPr>
            <w:tcW w:w="8190" w:type="dxa"/>
          </w:tcPr>
          <w:p w14:paraId="5749168A" w14:textId="77777777" w:rsidR="00826FA6" w:rsidRPr="009740C8" w:rsidRDefault="00826FA6" w:rsidP="00826FA6">
            <w:pPr>
              <w:pStyle w:val="ListParagraph"/>
              <w:spacing w:line="259" w:lineRule="auto"/>
              <w:rPr>
                <w:rFonts w:asciiTheme="minorHAnsi" w:hAnsiTheme="minorHAnsi" w:cstheme="minorHAnsi"/>
                <w:b/>
                <w:bCs/>
              </w:rPr>
            </w:pPr>
          </w:p>
          <w:p w14:paraId="0AD92C8F" w14:textId="7A2E24DC" w:rsidR="00826FA6" w:rsidRPr="00033C60" w:rsidRDefault="00C7408F" w:rsidP="00033C60">
            <w:pPr>
              <w:pStyle w:val="ListParagraph"/>
              <w:numPr>
                <w:ilvl w:val="0"/>
                <w:numId w:val="10"/>
              </w:numPr>
              <w:spacing w:line="276" w:lineRule="auto"/>
              <w:rPr>
                <w:rFonts w:asciiTheme="minorHAnsi" w:hAnsiTheme="minorHAnsi" w:cstheme="minorHAnsi"/>
                <w:bCs/>
                <w:sz w:val="20"/>
                <w:szCs w:val="20"/>
              </w:rPr>
            </w:pPr>
            <w:r w:rsidRPr="00033C60">
              <w:rPr>
                <w:rFonts w:asciiTheme="minorHAnsi" w:hAnsiTheme="minorHAnsi" w:cstheme="minorHAnsi"/>
                <w:bCs/>
                <w:sz w:val="20"/>
                <w:szCs w:val="20"/>
              </w:rPr>
              <w:t>Summary of Current State and Decisions Made</w:t>
            </w:r>
          </w:p>
          <w:p w14:paraId="3908010A" w14:textId="23DF1FE7" w:rsidR="00826FA6" w:rsidRPr="00033C60" w:rsidRDefault="00C7408F" w:rsidP="00033C60">
            <w:pPr>
              <w:pStyle w:val="ListParagraph"/>
              <w:numPr>
                <w:ilvl w:val="0"/>
                <w:numId w:val="10"/>
              </w:numPr>
              <w:spacing w:line="276" w:lineRule="auto"/>
              <w:rPr>
                <w:rFonts w:asciiTheme="minorHAnsi" w:hAnsiTheme="minorHAnsi" w:cstheme="minorHAnsi"/>
                <w:bCs/>
                <w:sz w:val="20"/>
                <w:szCs w:val="20"/>
              </w:rPr>
            </w:pPr>
            <w:r w:rsidRPr="00033C60">
              <w:rPr>
                <w:rFonts w:asciiTheme="minorHAnsi" w:hAnsiTheme="minorHAnsi" w:cstheme="minorHAnsi"/>
                <w:bCs/>
                <w:sz w:val="20"/>
                <w:szCs w:val="20"/>
              </w:rPr>
              <w:t>New Governance Structure (Adrian)</w:t>
            </w:r>
          </w:p>
          <w:p w14:paraId="12C5A7C4" w14:textId="03EC860C" w:rsidR="00826FA6" w:rsidRPr="00033C60" w:rsidRDefault="00C7408F" w:rsidP="00033C60">
            <w:pPr>
              <w:pStyle w:val="ListParagraph"/>
              <w:numPr>
                <w:ilvl w:val="0"/>
                <w:numId w:val="10"/>
              </w:numPr>
              <w:spacing w:line="276" w:lineRule="auto"/>
              <w:rPr>
                <w:rFonts w:asciiTheme="minorHAnsi" w:hAnsiTheme="minorHAnsi" w:cstheme="minorHAnsi"/>
                <w:bCs/>
                <w:sz w:val="20"/>
                <w:szCs w:val="20"/>
              </w:rPr>
            </w:pPr>
            <w:r w:rsidRPr="00033C60">
              <w:rPr>
                <w:rFonts w:asciiTheme="minorHAnsi" w:hAnsiTheme="minorHAnsi" w:cstheme="minorHAnsi"/>
                <w:bCs/>
                <w:sz w:val="20"/>
                <w:szCs w:val="20"/>
              </w:rPr>
              <w:t xml:space="preserve">Policy Enforcement Process </w:t>
            </w:r>
            <w:r w:rsidR="00826FA6" w:rsidRPr="00033C60">
              <w:rPr>
                <w:rFonts w:asciiTheme="minorHAnsi" w:hAnsiTheme="minorHAnsi" w:cstheme="minorHAnsi"/>
                <w:bCs/>
                <w:sz w:val="20"/>
                <w:szCs w:val="20"/>
              </w:rPr>
              <w:t>(</w:t>
            </w:r>
            <w:r w:rsidRPr="00033C60">
              <w:rPr>
                <w:rFonts w:asciiTheme="minorHAnsi" w:hAnsiTheme="minorHAnsi" w:cstheme="minorHAnsi"/>
                <w:bCs/>
                <w:sz w:val="20"/>
                <w:szCs w:val="20"/>
              </w:rPr>
              <w:t>Adrian)</w:t>
            </w:r>
          </w:p>
          <w:p w14:paraId="3B886241" w14:textId="41D79478" w:rsidR="00826FA6" w:rsidRPr="00033C60" w:rsidRDefault="00C7408F" w:rsidP="00033C60">
            <w:pPr>
              <w:pStyle w:val="ListParagraph"/>
              <w:numPr>
                <w:ilvl w:val="0"/>
                <w:numId w:val="10"/>
              </w:numPr>
              <w:spacing w:line="276" w:lineRule="auto"/>
              <w:rPr>
                <w:rFonts w:asciiTheme="minorHAnsi" w:hAnsiTheme="minorHAnsi" w:cstheme="minorHAnsi"/>
                <w:bCs/>
                <w:sz w:val="20"/>
                <w:szCs w:val="20"/>
              </w:rPr>
            </w:pPr>
            <w:r w:rsidRPr="00033C60">
              <w:rPr>
                <w:rFonts w:asciiTheme="minorHAnsi" w:hAnsiTheme="minorHAnsi" w:cstheme="minorHAnsi"/>
                <w:bCs/>
                <w:sz w:val="20"/>
                <w:szCs w:val="20"/>
              </w:rPr>
              <w:t>Space Allocations &amp; Assignment policies (Adrian)</w:t>
            </w:r>
          </w:p>
          <w:p w14:paraId="5843F08B" w14:textId="4BB21E23" w:rsidR="00826FA6" w:rsidRPr="00953FDF" w:rsidRDefault="00C7408F" w:rsidP="00953FDF">
            <w:pPr>
              <w:pStyle w:val="ListParagraph"/>
              <w:numPr>
                <w:ilvl w:val="0"/>
                <w:numId w:val="10"/>
              </w:numPr>
              <w:spacing w:line="276" w:lineRule="auto"/>
              <w:rPr>
                <w:rFonts w:asciiTheme="minorHAnsi" w:hAnsiTheme="minorHAnsi" w:cstheme="minorHAnsi"/>
                <w:bCs/>
                <w:sz w:val="20"/>
                <w:szCs w:val="20"/>
              </w:rPr>
            </w:pPr>
            <w:r w:rsidRPr="00033C60">
              <w:rPr>
                <w:rFonts w:asciiTheme="minorHAnsi" w:hAnsiTheme="minorHAnsi" w:cstheme="minorHAnsi"/>
                <w:bCs/>
                <w:sz w:val="20"/>
                <w:szCs w:val="20"/>
              </w:rPr>
              <w:t>Reconfiguration (Lori)</w:t>
            </w:r>
          </w:p>
          <w:p w14:paraId="7AE76289" w14:textId="77777777" w:rsidR="002F000C" w:rsidRPr="009740C8" w:rsidRDefault="002F000C" w:rsidP="00F31A79">
            <w:pPr>
              <w:spacing w:line="259" w:lineRule="auto"/>
              <w:rPr>
                <w:rFonts w:asciiTheme="minorHAnsi" w:hAnsiTheme="minorHAnsi" w:cstheme="minorHAnsi"/>
                <w:b/>
                <w:bCs/>
              </w:rPr>
            </w:pPr>
          </w:p>
        </w:tc>
      </w:tr>
      <w:tr w:rsidR="002F000C" w:rsidRPr="009740C8" w14:paraId="18D1CA61" w14:textId="77777777" w:rsidTr="00953FDF">
        <w:tc>
          <w:tcPr>
            <w:tcW w:w="2430" w:type="dxa"/>
          </w:tcPr>
          <w:p w14:paraId="7D0F01B5" w14:textId="77777777" w:rsidR="002F000C" w:rsidRPr="009740C8" w:rsidRDefault="002F000C" w:rsidP="00826FA6">
            <w:pPr>
              <w:spacing w:line="259" w:lineRule="auto"/>
              <w:jc w:val="center"/>
              <w:rPr>
                <w:rFonts w:asciiTheme="minorHAnsi" w:hAnsiTheme="minorHAnsi" w:cstheme="minorHAnsi"/>
                <w:b/>
                <w:bCs/>
              </w:rPr>
            </w:pPr>
          </w:p>
          <w:p w14:paraId="6F14C9A5" w14:textId="77777777" w:rsidR="002F000C" w:rsidRPr="009740C8" w:rsidRDefault="002F000C" w:rsidP="00826FA6">
            <w:pPr>
              <w:spacing w:line="259" w:lineRule="auto"/>
              <w:jc w:val="center"/>
              <w:rPr>
                <w:rFonts w:asciiTheme="minorHAnsi" w:hAnsiTheme="minorHAnsi" w:cstheme="minorHAnsi"/>
                <w:b/>
                <w:bCs/>
              </w:rPr>
            </w:pPr>
          </w:p>
          <w:p w14:paraId="161177AD" w14:textId="77777777" w:rsidR="002F000C" w:rsidRPr="009740C8" w:rsidRDefault="002F000C" w:rsidP="00826FA6">
            <w:pPr>
              <w:spacing w:line="259" w:lineRule="auto"/>
              <w:jc w:val="center"/>
              <w:rPr>
                <w:rFonts w:asciiTheme="minorHAnsi" w:hAnsiTheme="minorHAnsi" w:cstheme="minorHAnsi"/>
                <w:b/>
                <w:bCs/>
              </w:rPr>
            </w:pPr>
          </w:p>
          <w:p w14:paraId="53B91E69" w14:textId="77777777" w:rsidR="00067BBB" w:rsidRDefault="00067BBB" w:rsidP="00826FA6">
            <w:pPr>
              <w:spacing w:line="259" w:lineRule="auto"/>
              <w:jc w:val="center"/>
              <w:rPr>
                <w:rFonts w:asciiTheme="minorHAnsi" w:hAnsiTheme="minorHAnsi" w:cstheme="minorHAnsi"/>
                <w:b/>
                <w:bCs/>
              </w:rPr>
            </w:pPr>
          </w:p>
          <w:p w14:paraId="7AE3D338" w14:textId="77777777" w:rsidR="00067BBB" w:rsidRDefault="00067BBB" w:rsidP="00826FA6">
            <w:pPr>
              <w:spacing w:line="259" w:lineRule="auto"/>
              <w:jc w:val="center"/>
              <w:rPr>
                <w:rFonts w:asciiTheme="minorHAnsi" w:hAnsiTheme="minorHAnsi" w:cstheme="minorHAnsi"/>
                <w:b/>
                <w:bCs/>
              </w:rPr>
            </w:pPr>
          </w:p>
          <w:p w14:paraId="3444FE68" w14:textId="7FD0734A" w:rsidR="002F000C" w:rsidRPr="009740C8" w:rsidRDefault="009740C8" w:rsidP="00826FA6">
            <w:pPr>
              <w:spacing w:line="259" w:lineRule="auto"/>
              <w:jc w:val="center"/>
              <w:rPr>
                <w:rFonts w:asciiTheme="minorHAnsi" w:hAnsiTheme="minorHAnsi" w:cstheme="minorHAnsi"/>
                <w:b/>
                <w:bCs/>
              </w:rPr>
            </w:pPr>
            <w:r>
              <w:rPr>
                <w:rFonts w:asciiTheme="minorHAnsi" w:hAnsiTheme="minorHAnsi" w:cstheme="minorHAnsi"/>
                <w:b/>
                <w:bCs/>
              </w:rPr>
              <w:t>Current Construction Update</w:t>
            </w:r>
          </w:p>
          <w:p w14:paraId="246E76EF" w14:textId="77777777" w:rsidR="002F000C" w:rsidRPr="009740C8" w:rsidRDefault="002F000C" w:rsidP="00826FA6">
            <w:pPr>
              <w:spacing w:line="259" w:lineRule="auto"/>
              <w:jc w:val="center"/>
              <w:rPr>
                <w:rFonts w:asciiTheme="minorHAnsi" w:hAnsiTheme="minorHAnsi" w:cstheme="minorHAnsi"/>
                <w:b/>
                <w:bCs/>
              </w:rPr>
            </w:pPr>
          </w:p>
          <w:p w14:paraId="60B8277B" w14:textId="55E09985" w:rsidR="002F000C" w:rsidRPr="009740C8" w:rsidRDefault="002F000C" w:rsidP="00826FA6">
            <w:pPr>
              <w:spacing w:line="259" w:lineRule="auto"/>
              <w:jc w:val="center"/>
              <w:rPr>
                <w:rFonts w:asciiTheme="minorHAnsi" w:hAnsiTheme="minorHAnsi" w:cstheme="minorHAnsi"/>
                <w:b/>
                <w:bCs/>
              </w:rPr>
            </w:pPr>
          </w:p>
        </w:tc>
        <w:tc>
          <w:tcPr>
            <w:tcW w:w="8190" w:type="dxa"/>
          </w:tcPr>
          <w:p w14:paraId="56649ACD" w14:textId="46202DA0" w:rsidR="00067BBB" w:rsidRPr="00953FDF" w:rsidRDefault="00067BBB" w:rsidP="00953FDF">
            <w:pPr>
              <w:spacing w:line="276" w:lineRule="auto"/>
              <w:rPr>
                <w:rFonts w:asciiTheme="minorHAnsi" w:hAnsiTheme="minorHAnsi" w:cstheme="minorHAnsi"/>
                <w:b/>
                <w:bCs/>
                <w:sz w:val="20"/>
                <w:szCs w:val="20"/>
              </w:rPr>
            </w:pPr>
          </w:p>
          <w:p w14:paraId="464232E9" w14:textId="789B1960" w:rsidR="002F000C" w:rsidRPr="00033C60" w:rsidRDefault="00152995" w:rsidP="00033C60">
            <w:pPr>
              <w:pStyle w:val="ListParagraph"/>
              <w:numPr>
                <w:ilvl w:val="0"/>
                <w:numId w:val="9"/>
              </w:numPr>
              <w:spacing w:line="276" w:lineRule="auto"/>
              <w:rPr>
                <w:rFonts w:asciiTheme="minorHAnsi" w:hAnsiTheme="minorHAnsi" w:cstheme="minorHAnsi"/>
                <w:b/>
                <w:bCs/>
                <w:sz w:val="20"/>
                <w:szCs w:val="20"/>
              </w:rPr>
            </w:pPr>
            <w:r>
              <w:rPr>
                <w:rFonts w:asciiTheme="minorHAnsi" w:hAnsiTheme="minorHAnsi" w:cstheme="minorHAnsi"/>
                <w:b/>
                <w:bCs/>
                <w:sz w:val="20"/>
                <w:szCs w:val="20"/>
              </w:rPr>
              <w:t>Focus Room conversion to Offices</w:t>
            </w:r>
          </w:p>
          <w:p w14:paraId="0C58A4BD" w14:textId="10032C26" w:rsidR="00033C60" w:rsidRPr="00033C60" w:rsidRDefault="00033C60" w:rsidP="00033C60">
            <w:pPr>
              <w:pStyle w:val="ListParagraph"/>
              <w:numPr>
                <w:ilvl w:val="1"/>
                <w:numId w:val="9"/>
              </w:numPr>
              <w:spacing w:line="276" w:lineRule="auto"/>
              <w:rPr>
                <w:rFonts w:asciiTheme="minorHAnsi" w:hAnsiTheme="minorHAnsi" w:cstheme="minorHAnsi"/>
                <w:bCs/>
                <w:sz w:val="20"/>
                <w:szCs w:val="20"/>
              </w:rPr>
            </w:pPr>
            <w:r w:rsidRPr="00033C60">
              <w:rPr>
                <w:rFonts w:asciiTheme="minorHAnsi" w:hAnsiTheme="minorHAnsi" w:cstheme="minorHAnsi"/>
                <w:bCs/>
                <w:sz w:val="20"/>
                <w:szCs w:val="20"/>
              </w:rPr>
              <w:t>241 Focus rooms to be converted into offices (65% of Focus rooms in MH)</w:t>
            </w:r>
          </w:p>
          <w:p w14:paraId="64C17762" w14:textId="5D82DA7C" w:rsidR="00033C60" w:rsidRPr="00033C60" w:rsidRDefault="00033C60" w:rsidP="00033C60">
            <w:pPr>
              <w:pStyle w:val="ListParagraph"/>
              <w:numPr>
                <w:ilvl w:val="1"/>
                <w:numId w:val="9"/>
              </w:numPr>
              <w:spacing w:line="276" w:lineRule="auto"/>
              <w:rPr>
                <w:rFonts w:asciiTheme="minorHAnsi" w:hAnsiTheme="minorHAnsi" w:cstheme="minorHAnsi"/>
                <w:bCs/>
                <w:sz w:val="20"/>
                <w:szCs w:val="20"/>
              </w:rPr>
            </w:pPr>
            <w:r w:rsidRPr="00033C60">
              <w:rPr>
                <w:rFonts w:asciiTheme="minorHAnsi" w:hAnsiTheme="minorHAnsi" w:cstheme="minorHAnsi"/>
                <w:bCs/>
                <w:sz w:val="20"/>
                <w:szCs w:val="20"/>
              </w:rPr>
              <w:t>Office to workstation ratio (1:5); Focus room to workstation ratio (1: 11)</w:t>
            </w:r>
          </w:p>
          <w:p w14:paraId="0004A8AF" w14:textId="0AF369E0" w:rsidR="00033C60" w:rsidRPr="00033C60" w:rsidRDefault="00033C60" w:rsidP="00033C60">
            <w:pPr>
              <w:pStyle w:val="ListParagraph"/>
              <w:numPr>
                <w:ilvl w:val="1"/>
                <w:numId w:val="9"/>
              </w:numPr>
              <w:spacing w:line="276" w:lineRule="auto"/>
              <w:rPr>
                <w:rFonts w:asciiTheme="minorHAnsi" w:hAnsiTheme="minorHAnsi" w:cstheme="minorHAnsi"/>
                <w:bCs/>
                <w:sz w:val="20"/>
                <w:szCs w:val="20"/>
              </w:rPr>
            </w:pPr>
            <w:r>
              <w:rPr>
                <w:rFonts w:asciiTheme="minorHAnsi" w:hAnsiTheme="minorHAnsi" w:cstheme="minorHAnsi"/>
                <w:bCs/>
                <w:sz w:val="20"/>
                <w:szCs w:val="20"/>
              </w:rPr>
              <w:t>7</w:t>
            </w:r>
            <w:r w:rsidRPr="00033C60">
              <w:rPr>
                <w:rFonts w:asciiTheme="minorHAnsi" w:hAnsiTheme="minorHAnsi" w:cstheme="minorHAnsi"/>
                <w:bCs/>
                <w:sz w:val="20"/>
                <w:szCs w:val="20"/>
                <w:vertAlign w:val="superscript"/>
              </w:rPr>
              <w:t>th</w:t>
            </w:r>
            <w:r>
              <w:rPr>
                <w:rFonts w:asciiTheme="minorHAnsi" w:hAnsiTheme="minorHAnsi" w:cstheme="minorHAnsi"/>
                <w:bCs/>
                <w:sz w:val="20"/>
                <w:szCs w:val="20"/>
              </w:rPr>
              <w:t xml:space="preserve"> &amp; 6</w:t>
            </w:r>
            <w:r w:rsidRPr="00033C60">
              <w:rPr>
                <w:rFonts w:asciiTheme="minorHAnsi" w:hAnsiTheme="minorHAnsi" w:cstheme="minorHAnsi"/>
                <w:bCs/>
                <w:sz w:val="20"/>
                <w:szCs w:val="20"/>
                <w:vertAlign w:val="superscript"/>
              </w:rPr>
              <w:t>th</w:t>
            </w:r>
            <w:r>
              <w:rPr>
                <w:rFonts w:asciiTheme="minorHAnsi" w:hAnsiTheme="minorHAnsi" w:cstheme="minorHAnsi"/>
                <w:bCs/>
                <w:sz w:val="20"/>
                <w:szCs w:val="20"/>
              </w:rPr>
              <w:t xml:space="preserve"> </w:t>
            </w:r>
            <w:r w:rsidRPr="00033C60">
              <w:rPr>
                <w:rFonts w:asciiTheme="minorHAnsi" w:hAnsiTheme="minorHAnsi" w:cstheme="minorHAnsi"/>
                <w:bCs/>
                <w:sz w:val="20"/>
                <w:szCs w:val="20"/>
                <w:vertAlign w:val="superscript"/>
              </w:rPr>
              <w:t xml:space="preserve"> </w:t>
            </w:r>
            <w:r w:rsidRPr="00033C60">
              <w:rPr>
                <w:rFonts w:asciiTheme="minorHAnsi" w:hAnsiTheme="minorHAnsi" w:cstheme="minorHAnsi"/>
                <w:bCs/>
                <w:sz w:val="20"/>
                <w:szCs w:val="20"/>
              </w:rPr>
              <w:t>floor: Completed</w:t>
            </w:r>
          </w:p>
          <w:p w14:paraId="184476AE" w14:textId="7BEFFA3B" w:rsidR="00033C60" w:rsidRPr="00033C60" w:rsidRDefault="00033C60" w:rsidP="00033C60">
            <w:pPr>
              <w:pStyle w:val="ListParagraph"/>
              <w:numPr>
                <w:ilvl w:val="1"/>
                <w:numId w:val="9"/>
              </w:numPr>
              <w:spacing w:line="276" w:lineRule="auto"/>
              <w:rPr>
                <w:rFonts w:asciiTheme="minorHAnsi" w:hAnsiTheme="minorHAnsi" w:cstheme="minorHAnsi"/>
                <w:bCs/>
                <w:sz w:val="20"/>
                <w:szCs w:val="20"/>
              </w:rPr>
            </w:pPr>
            <w:r>
              <w:rPr>
                <w:rFonts w:asciiTheme="minorHAnsi" w:hAnsiTheme="minorHAnsi" w:cstheme="minorHAnsi"/>
                <w:bCs/>
                <w:sz w:val="20"/>
                <w:szCs w:val="20"/>
              </w:rPr>
              <w:t>4</w:t>
            </w:r>
            <w:r w:rsidRPr="00033C60">
              <w:rPr>
                <w:rFonts w:asciiTheme="minorHAnsi" w:hAnsiTheme="minorHAnsi" w:cstheme="minorHAnsi"/>
                <w:bCs/>
                <w:sz w:val="20"/>
                <w:szCs w:val="20"/>
                <w:vertAlign w:val="superscript"/>
              </w:rPr>
              <w:t>th</w:t>
            </w:r>
            <w:r>
              <w:rPr>
                <w:rFonts w:asciiTheme="minorHAnsi" w:hAnsiTheme="minorHAnsi" w:cstheme="minorHAnsi"/>
                <w:bCs/>
                <w:sz w:val="20"/>
                <w:szCs w:val="20"/>
              </w:rPr>
              <w:t xml:space="preserve"> &amp; 3rd floor: ongoing; completed by 1</w:t>
            </w:r>
            <w:r w:rsidRPr="00033C60">
              <w:rPr>
                <w:rFonts w:asciiTheme="minorHAnsi" w:hAnsiTheme="minorHAnsi" w:cstheme="minorHAnsi"/>
                <w:bCs/>
                <w:sz w:val="20"/>
                <w:szCs w:val="20"/>
                <w:vertAlign w:val="superscript"/>
              </w:rPr>
              <w:t>st</w:t>
            </w:r>
            <w:r>
              <w:rPr>
                <w:rFonts w:asciiTheme="minorHAnsi" w:hAnsiTheme="minorHAnsi" w:cstheme="minorHAnsi"/>
                <w:bCs/>
                <w:sz w:val="20"/>
                <w:szCs w:val="20"/>
              </w:rPr>
              <w:t xml:space="preserve"> week of Dec</w:t>
            </w:r>
          </w:p>
          <w:p w14:paraId="791D5FDB" w14:textId="36874A93" w:rsidR="00033C60" w:rsidRDefault="00033C60" w:rsidP="00033C60">
            <w:pPr>
              <w:pStyle w:val="ListParagraph"/>
              <w:numPr>
                <w:ilvl w:val="1"/>
                <w:numId w:val="9"/>
              </w:numPr>
              <w:spacing w:line="276" w:lineRule="auto"/>
              <w:rPr>
                <w:rFonts w:asciiTheme="minorHAnsi" w:hAnsiTheme="minorHAnsi" w:cstheme="minorHAnsi"/>
                <w:bCs/>
                <w:sz w:val="20"/>
                <w:szCs w:val="20"/>
              </w:rPr>
            </w:pPr>
            <w:r>
              <w:rPr>
                <w:rFonts w:asciiTheme="minorHAnsi" w:hAnsiTheme="minorHAnsi" w:cstheme="minorHAnsi"/>
                <w:bCs/>
                <w:sz w:val="20"/>
                <w:szCs w:val="20"/>
              </w:rPr>
              <w:t>2</w:t>
            </w:r>
            <w:r w:rsidRPr="00033C60">
              <w:rPr>
                <w:rFonts w:asciiTheme="minorHAnsi" w:hAnsiTheme="minorHAnsi" w:cstheme="minorHAnsi"/>
                <w:bCs/>
                <w:sz w:val="20"/>
                <w:szCs w:val="20"/>
                <w:vertAlign w:val="superscript"/>
              </w:rPr>
              <w:t>nd</w:t>
            </w:r>
            <w:r>
              <w:rPr>
                <w:rFonts w:asciiTheme="minorHAnsi" w:hAnsiTheme="minorHAnsi" w:cstheme="minorHAnsi"/>
                <w:bCs/>
                <w:sz w:val="20"/>
                <w:szCs w:val="20"/>
              </w:rPr>
              <w:t xml:space="preserve"> floor: Begin Nov. 26</w:t>
            </w:r>
            <w:r>
              <w:rPr>
                <w:rFonts w:asciiTheme="minorHAnsi" w:hAnsiTheme="minorHAnsi" w:cstheme="minorHAnsi"/>
                <w:bCs/>
                <w:sz w:val="20"/>
                <w:szCs w:val="20"/>
                <w:vertAlign w:val="superscript"/>
              </w:rPr>
              <w:t xml:space="preserve"> </w:t>
            </w:r>
            <w:r>
              <w:rPr>
                <w:rFonts w:asciiTheme="minorHAnsi" w:hAnsiTheme="minorHAnsi" w:cstheme="minorHAnsi"/>
                <w:bCs/>
                <w:sz w:val="20"/>
                <w:szCs w:val="20"/>
              </w:rPr>
              <w:t>and completion scheduled Dec. 15</w:t>
            </w:r>
          </w:p>
          <w:p w14:paraId="3A468229" w14:textId="3F64AB4F" w:rsidR="00033C60" w:rsidRDefault="00033C60" w:rsidP="00033C60">
            <w:pPr>
              <w:pStyle w:val="ListParagraph"/>
              <w:numPr>
                <w:ilvl w:val="1"/>
                <w:numId w:val="9"/>
              </w:numPr>
              <w:spacing w:line="276" w:lineRule="auto"/>
              <w:rPr>
                <w:rFonts w:asciiTheme="minorHAnsi" w:hAnsiTheme="minorHAnsi" w:cstheme="minorHAnsi"/>
                <w:bCs/>
                <w:sz w:val="20"/>
                <w:szCs w:val="20"/>
              </w:rPr>
            </w:pPr>
            <w:r>
              <w:rPr>
                <w:rFonts w:asciiTheme="minorHAnsi" w:hAnsiTheme="minorHAnsi" w:cstheme="minorHAnsi"/>
                <w:bCs/>
                <w:sz w:val="20"/>
                <w:szCs w:val="20"/>
              </w:rPr>
              <w:t>5</w:t>
            </w:r>
            <w:r w:rsidRPr="00033C60">
              <w:rPr>
                <w:rFonts w:asciiTheme="minorHAnsi" w:hAnsiTheme="minorHAnsi" w:cstheme="minorHAnsi"/>
                <w:bCs/>
                <w:sz w:val="20"/>
                <w:szCs w:val="20"/>
                <w:vertAlign w:val="superscript"/>
              </w:rPr>
              <w:t>th</w:t>
            </w:r>
            <w:r>
              <w:rPr>
                <w:rFonts w:asciiTheme="minorHAnsi" w:hAnsiTheme="minorHAnsi" w:cstheme="minorHAnsi"/>
                <w:bCs/>
                <w:sz w:val="20"/>
                <w:szCs w:val="20"/>
              </w:rPr>
              <w:t xml:space="preserve"> floor: Begin Dec. 15</w:t>
            </w:r>
            <w:r w:rsidRPr="00033C60">
              <w:rPr>
                <w:rFonts w:asciiTheme="minorHAnsi" w:hAnsiTheme="minorHAnsi" w:cstheme="minorHAnsi"/>
                <w:bCs/>
                <w:sz w:val="20"/>
                <w:szCs w:val="20"/>
                <w:vertAlign w:val="superscript"/>
              </w:rPr>
              <w:t>th</w:t>
            </w:r>
            <w:r>
              <w:rPr>
                <w:rFonts w:asciiTheme="minorHAnsi" w:hAnsiTheme="minorHAnsi" w:cstheme="minorHAnsi"/>
                <w:bCs/>
                <w:sz w:val="20"/>
                <w:szCs w:val="20"/>
              </w:rPr>
              <w:t xml:space="preserve"> </w:t>
            </w:r>
          </w:p>
          <w:p w14:paraId="40915719" w14:textId="77777777" w:rsidR="00033C60" w:rsidRPr="00033C60" w:rsidRDefault="00033C60" w:rsidP="00033C60">
            <w:pPr>
              <w:pStyle w:val="ListParagraph"/>
              <w:spacing w:line="276" w:lineRule="auto"/>
              <w:ind w:left="1440"/>
              <w:rPr>
                <w:rFonts w:asciiTheme="minorHAnsi" w:hAnsiTheme="minorHAnsi" w:cstheme="minorHAnsi"/>
                <w:bCs/>
                <w:sz w:val="20"/>
                <w:szCs w:val="20"/>
              </w:rPr>
            </w:pPr>
          </w:p>
          <w:p w14:paraId="7228E348" w14:textId="21C37D7B" w:rsidR="00033C60" w:rsidRPr="00152995" w:rsidRDefault="00033C60" w:rsidP="00033C60">
            <w:pPr>
              <w:pStyle w:val="ListParagraph"/>
              <w:numPr>
                <w:ilvl w:val="0"/>
                <w:numId w:val="9"/>
              </w:numPr>
              <w:spacing w:line="276" w:lineRule="auto"/>
              <w:rPr>
                <w:rFonts w:asciiTheme="minorHAnsi" w:hAnsiTheme="minorHAnsi" w:cstheme="minorHAnsi"/>
                <w:b/>
                <w:bCs/>
                <w:sz w:val="20"/>
                <w:szCs w:val="20"/>
              </w:rPr>
            </w:pPr>
            <w:r w:rsidRPr="00152995">
              <w:rPr>
                <w:rFonts w:asciiTheme="minorHAnsi" w:hAnsiTheme="minorHAnsi" w:cstheme="minorHAnsi"/>
                <w:b/>
                <w:bCs/>
                <w:sz w:val="20"/>
                <w:szCs w:val="20"/>
              </w:rPr>
              <w:t>Acoustics</w:t>
            </w:r>
            <w:r w:rsidR="00152995">
              <w:rPr>
                <w:rFonts w:asciiTheme="minorHAnsi" w:hAnsiTheme="minorHAnsi" w:cstheme="minorHAnsi"/>
                <w:b/>
                <w:bCs/>
                <w:sz w:val="20"/>
                <w:szCs w:val="20"/>
              </w:rPr>
              <w:t xml:space="preserve"> Improvements</w:t>
            </w:r>
          </w:p>
          <w:p w14:paraId="318B78EA" w14:textId="1CBCEBBD" w:rsidR="00033C60" w:rsidRPr="00152995" w:rsidRDefault="00033C60" w:rsidP="00033C60">
            <w:pPr>
              <w:pStyle w:val="ListParagraph"/>
              <w:numPr>
                <w:ilvl w:val="1"/>
                <w:numId w:val="9"/>
              </w:numPr>
              <w:spacing w:line="276" w:lineRule="auto"/>
              <w:rPr>
                <w:rFonts w:asciiTheme="minorHAnsi" w:hAnsiTheme="minorHAnsi" w:cstheme="minorHAnsi"/>
                <w:b/>
                <w:bCs/>
                <w:sz w:val="20"/>
                <w:szCs w:val="20"/>
              </w:rPr>
            </w:pPr>
            <w:r w:rsidRPr="00152995">
              <w:rPr>
                <w:rFonts w:asciiTheme="minorHAnsi" w:hAnsiTheme="minorHAnsi" w:cstheme="minorHAnsi"/>
                <w:bCs/>
                <w:sz w:val="20"/>
                <w:szCs w:val="20"/>
              </w:rPr>
              <w:t>Openwork space- ceiling and Focus room doors: improvements completed</w:t>
            </w:r>
          </w:p>
          <w:p w14:paraId="3336B480" w14:textId="1D13ACB5" w:rsidR="00067BBB" w:rsidRPr="00953FDF" w:rsidRDefault="00033C60" w:rsidP="00067BBB">
            <w:pPr>
              <w:pStyle w:val="ListParagraph"/>
              <w:numPr>
                <w:ilvl w:val="1"/>
                <w:numId w:val="9"/>
              </w:numPr>
              <w:spacing w:line="276" w:lineRule="auto"/>
              <w:rPr>
                <w:rFonts w:asciiTheme="minorHAnsi" w:hAnsiTheme="minorHAnsi" w:cstheme="minorHAnsi"/>
                <w:b/>
                <w:bCs/>
                <w:sz w:val="20"/>
                <w:szCs w:val="20"/>
              </w:rPr>
            </w:pPr>
            <w:r w:rsidRPr="00152995">
              <w:rPr>
                <w:rFonts w:asciiTheme="minorHAnsi" w:hAnsiTheme="minorHAnsi" w:cstheme="minorHAnsi"/>
                <w:bCs/>
                <w:sz w:val="20"/>
                <w:szCs w:val="20"/>
              </w:rPr>
              <w:t>Town Center panels: final phase; started October 17</w:t>
            </w:r>
            <w:r w:rsidRPr="00152995">
              <w:rPr>
                <w:rFonts w:asciiTheme="minorHAnsi" w:hAnsiTheme="minorHAnsi" w:cstheme="minorHAnsi"/>
                <w:bCs/>
                <w:sz w:val="20"/>
                <w:szCs w:val="20"/>
                <w:vertAlign w:val="superscript"/>
              </w:rPr>
              <w:t>th</w:t>
            </w:r>
            <w:r w:rsidRPr="00152995">
              <w:rPr>
                <w:rFonts w:asciiTheme="minorHAnsi" w:hAnsiTheme="minorHAnsi" w:cstheme="minorHAnsi"/>
                <w:bCs/>
                <w:sz w:val="20"/>
                <w:szCs w:val="20"/>
              </w:rPr>
              <w:t xml:space="preserve">; completion estimate </w:t>
            </w:r>
            <w:r w:rsidR="00152995" w:rsidRPr="00152995">
              <w:rPr>
                <w:rFonts w:asciiTheme="minorHAnsi" w:hAnsiTheme="minorHAnsi" w:cstheme="minorHAnsi"/>
                <w:bCs/>
                <w:sz w:val="20"/>
                <w:szCs w:val="20"/>
              </w:rPr>
              <w:t xml:space="preserve">is end of November. Scope includes adding panels in Town Centers, including on ceilings. </w:t>
            </w:r>
          </w:p>
          <w:p w14:paraId="13CF7540" w14:textId="1627546F" w:rsidR="00033C60" w:rsidRPr="00033C60" w:rsidRDefault="00033C60" w:rsidP="00033C60">
            <w:pPr>
              <w:spacing w:line="259" w:lineRule="auto"/>
              <w:rPr>
                <w:rFonts w:asciiTheme="minorHAnsi" w:hAnsiTheme="minorHAnsi" w:cstheme="minorHAnsi"/>
                <w:b/>
                <w:bCs/>
              </w:rPr>
            </w:pPr>
          </w:p>
        </w:tc>
      </w:tr>
      <w:tr w:rsidR="002F000C" w:rsidRPr="009740C8" w14:paraId="205FE296" w14:textId="77777777" w:rsidTr="00953FDF">
        <w:tc>
          <w:tcPr>
            <w:tcW w:w="2430" w:type="dxa"/>
          </w:tcPr>
          <w:p w14:paraId="62B883AB" w14:textId="77777777" w:rsidR="002F000C" w:rsidRPr="009740C8" w:rsidRDefault="002F000C" w:rsidP="00826FA6">
            <w:pPr>
              <w:spacing w:line="259" w:lineRule="auto"/>
              <w:jc w:val="center"/>
              <w:rPr>
                <w:rFonts w:asciiTheme="minorHAnsi" w:hAnsiTheme="minorHAnsi" w:cstheme="minorHAnsi"/>
                <w:b/>
                <w:bCs/>
              </w:rPr>
            </w:pPr>
          </w:p>
          <w:p w14:paraId="270ADB4A" w14:textId="77777777" w:rsidR="002F000C" w:rsidRPr="009740C8" w:rsidRDefault="002F000C" w:rsidP="00826FA6">
            <w:pPr>
              <w:spacing w:line="259" w:lineRule="auto"/>
              <w:jc w:val="center"/>
              <w:rPr>
                <w:rFonts w:asciiTheme="minorHAnsi" w:hAnsiTheme="minorHAnsi" w:cstheme="minorHAnsi"/>
                <w:b/>
                <w:bCs/>
              </w:rPr>
            </w:pPr>
          </w:p>
          <w:p w14:paraId="2F2A0D4E" w14:textId="77777777" w:rsidR="00152995" w:rsidRDefault="00152995" w:rsidP="00826FA6">
            <w:pPr>
              <w:spacing w:line="259" w:lineRule="auto"/>
              <w:jc w:val="center"/>
              <w:rPr>
                <w:rFonts w:asciiTheme="minorHAnsi" w:hAnsiTheme="minorHAnsi" w:cstheme="minorHAnsi"/>
                <w:b/>
                <w:bCs/>
              </w:rPr>
            </w:pPr>
          </w:p>
          <w:p w14:paraId="5DF74871" w14:textId="77777777" w:rsidR="00152995" w:rsidRDefault="00152995" w:rsidP="00826FA6">
            <w:pPr>
              <w:spacing w:line="259" w:lineRule="auto"/>
              <w:jc w:val="center"/>
              <w:rPr>
                <w:rFonts w:asciiTheme="minorHAnsi" w:hAnsiTheme="minorHAnsi" w:cstheme="minorHAnsi"/>
                <w:b/>
                <w:bCs/>
              </w:rPr>
            </w:pPr>
          </w:p>
          <w:p w14:paraId="43FC0863" w14:textId="77777777" w:rsidR="00067BBB" w:rsidRDefault="00067BBB" w:rsidP="00826FA6">
            <w:pPr>
              <w:spacing w:line="259" w:lineRule="auto"/>
              <w:jc w:val="center"/>
              <w:rPr>
                <w:rFonts w:asciiTheme="minorHAnsi" w:hAnsiTheme="minorHAnsi" w:cstheme="minorHAnsi"/>
                <w:b/>
                <w:bCs/>
              </w:rPr>
            </w:pPr>
          </w:p>
          <w:p w14:paraId="0FF4D64A" w14:textId="2FFACFA0" w:rsidR="002F000C" w:rsidRPr="009740C8" w:rsidRDefault="00826FA6" w:rsidP="00826FA6">
            <w:pPr>
              <w:spacing w:line="259" w:lineRule="auto"/>
              <w:jc w:val="center"/>
              <w:rPr>
                <w:rFonts w:asciiTheme="minorHAnsi" w:hAnsiTheme="minorHAnsi" w:cstheme="minorHAnsi"/>
                <w:b/>
                <w:bCs/>
              </w:rPr>
            </w:pPr>
            <w:r w:rsidRPr="009740C8">
              <w:rPr>
                <w:rFonts w:asciiTheme="minorHAnsi" w:hAnsiTheme="minorHAnsi" w:cstheme="minorHAnsi"/>
                <w:b/>
                <w:bCs/>
              </w:rPr>
              <w:t>Recent Decision</w:t>
            </w:r>
            <w:r w:rsidR="009740C8" w:rsidRPr="009740C8">
              <w:rPr>
                <w:rFonts w:asciiTheme="minorHAnsi" w:hAnsiTheme="minorHAnsi" w:cstheme="minorHAnsi"/>
                <w:b/>
                <w:bCs/>
              </w:rPr>
              <w:t>s</w:t>
            </w:r>
          </w:p>
          <w:p w14:paraId="6DC9E508" w14:textId="77777777" w:rsidR="002F000C" w:rsidRPr="009740C8" w:rsidRDefault="002F000C" w:rsidP="00826FA6">
            <w:pPr>
              <w:spacing w:line="259" w:lineRule="auto"/>
              <w:jc w:val="center"/>
              <w:rPr>
                <w:rFonts w:asciiTheme="minorHAnsi" w:hAnsiTheme="minorHAnsi" w:cstheme="minorHAnsi"/>
                <w:b/>
                <w:bCs/>
              </w:rPr>
            </w:pPr>
          </w:p>
          <w:p w14:paraId="25141282" w14:textId="77777777" w:rsidR="002F000C" w:rsidRPr="009740C8" w:rsidRDefault="002F000C" w:rsidP="00826FA6">
            <w:pPr>
              <w:spacing w:line="259" w:lineRule="auto"/>
              <w:jc w:val="center"/>
              <w:rPr>
                <w:rFonts w:asciiTheme="minorHAnsi" w:hAnsiTheme="minorHAnsi" w:cstheme="minorHAnsi"/>
                <w:b/>
                <w:bCs/>
              </w:rPr>
            </w:pPr>
          </w:p>
          <w:p w14:paraId="434DB292" w14:textId="756454BF" w:rsidR="002F000C" w:rsidRPr="009740C8" w:rsidRDefault="002F000C" w:rsidP="00826FA6">
            <w:pPr>
              <w:spacing w:line="259" w:lineRule="auto"/>
              <w:jc w:val="center"/>
              <w:rPr>
                <w:rFonts w:asciiTheme="minorHAnsi" w:hAnsiTheme="minorHAnsi" w:cstheme="minorHAnsi"/>
                <w:b/>
                <w:bCs/>
              </w:rPr>
            </w:pPr>
          </w:p>
        </w:tc>
        <w:tc>
          <w:tcPr>
            <w:tcW w:w="8190" w:type="dxa"/>
          </w:tcPr>
          <w:p w14:paraId="27941FF7" w14:textId="25FE358D" w:rsidR="00067BBB" w:rsidRPr="00C7408F" w:rsidRDefault="00067BBB" w:rsidP="00C7408F">
            <w:pPr>
              <w:spacing w:line="259" w:lineRule="auto"/>
              <w:rPr>
                <w:rFonts w:asciiTheme="minorHAnsi" w:hAnsiTheme="minorHAnsi" w:cstheme="minorHAnsi"/>
                <w:bCs/>
                <w:sz w:val="20"/>
                <w:szCs w:val="20"/>
              </w:rPr>
            </w:pPr>
          </w:p>
          <w:p w14:paraId="4CE5B919" w14:textId="535A79AC" w:rsidR="002F000C" w:rsidRPr="00152995" w:rsidRDefault="00826FA6" w:rsidP="00826FA6">
            <w:pPr>
              <w:pStyle w:val="ListParagraph"/>
              <w:numPr>
                <w:ilvl w:val="0"/>
                <w:numId w:val="9"/>
              </w:numPr>
              <w:spacing w:line="259" w:lineRule="auto"/>
              <w:rPr>
                <w:rFonts w:asciiTheme="minorHAnsi" w:hAnsiTheme="minorHAnsi" w:cstheme="minorHAnsi"/>
                <w:bCs/>
                <w:sz w:val="20"/>
                <w:szCs w:val="20"/>
              </w:rPr>
            </w:pPr>
            <w:r w:rsidRPr="00152995">
              <w:rPr>
                <w:rFonts w:asciiTheme="minorHAnsi" w:hAnsiTheme="minorHAnsi" w:cstheme="minorHAnsi"/>
                <w:bCs/>
                <w:sz w:val="20"/>
                <w:szCs w:val="20"/>
              </w:rPr>
              <w:t>New Bldg Gov Cmte member &amp; Space Manger</w:t>
            </w:r>
          </w:p>
          <w:p w14:paraId="133E8C52" w14:textId="77777777" w:rsidR="00826FA6" w:rsidRPr="00152995" w:rsidRDefault="00826FA6" w:rsidP="00826FA6">
            <w:pPr>
              <w:pStyle w:val="ListParagraph"/>
              <w:numPr>
                <w:ilvl w:val="1"/>
                <w:numId w:val="9"/>
              </w:numPr>
              <w:spacing w:line="259" w:lineRule="auto"/>
              <w:rPr>
                <w:rFonts w:asciiTheme="minorHAnsi" w:hAnsiTheme="minorHAnsi" w:cstheme="minorHAnsi"/>
                <w:bCs/>
                <w:sz w:val="20"/>
                <w:szCs w:val="20"/>
              </w:rPr>
            </w:pPr>
            <w:r w:rsidRPr="00152995">
              <w:rPr>
                <w:rFonts w:asciiTheme="minorHAnsi" w:hAnsiTheme="minorHAnsi" w:cstheme="minorHAnsi"/>
                <w:bCs/>
                <w:sz w:val="20"/>
                <w:szCs w:val="20"/>
              </w:rPr>
              <w:t>Dr. Roberta Keller (4</w:t>
            </w:r>
            <w:r w:rsidRPr="00152995">
              <w:rPr>
                <w:rFonts w:asciiTheme="minorHAnsi" w:hAnsiTheme="minorHAnsi" w:cstheme="minorHAnsi"/>
                <w:bCs/>
                <w:sz w:val="20"/>
                <w:szCs w:val="20"/>
                <w:vertAlign w:val="superscript"/>
              </w:rPr>
              <w:t>th</w:t>
            </w:r>
            <w:r w:rsidRPr="00152995">
              <w:rPr>
                <w:rFonts w:asciiTheme="minorHAnsi" w:hAnsiTheme="minorHAnsi" w:cstheme="minorHAnsi"/>
                <w:bCs/>
                <w:sz w:val="20"/>
                <w:szCs w:val="20"/>
              </w:rPr>
              <w:t xml:space="preserve"> &amp; 5</w:t>
            </w:r>
            <w:r w:rsidRPr="00152995">
              <w:rPr>
                <w:rFonts w:asciiTheme="minorHAnsi" w:hAnsiTheme="minorHAnsi" w:cstheme="minorHAnsi"/>
                <w:bCs/>
                <w:sz w:val="20"/>
                <w:szCs w:val="20"/>
                <w:vertAlign w:val="superscript"/>
              </w:rPr>
              <w:t>th</w:t>
            </w:r>
            <w:r w:rsidRPr="00152995">
              <w:rPr>
                <w:rFonts w:asciiTheme="minorHAnsi" w:hAnsiTheme="minorHAnsi" w:cstheme="minorHAnsi"/>
                <w:bCs/>
                <w:sz w:val="20"/>
                <w:szCs w:val="20"/>
              </w:rPr>
              <w:t xml:space="preserve"> Floor)</w:t>
            </w:r>
          </w:p>
          <w:p w14:paraId="2F9EB2BD" w14:textId="17042A70" w:rsidR="00826FA6" w:rsidRPr="00152995" w:rsidRDefault="00033C60" w:rsidP="00826FA6">
            <w:pPr>
              <w:pStyle w:val="ListParagraph"/>
              <w:numPr>
                <w:ilvl w:val="0"/>
                <w:numId w:val="9"/>
              </w:numPr>
              <w:spacing w:line="259" w:lineRule="auto"/>
              <w:rPr>
                <w:rFonts w:asciiTheme="minorHAnsi" w:hAnsiTheme="minorHAnsi" w:cstheme="minorHAnsi"/>
                <w:bCs/>
                <w:sz w:val="20"/>
                <w:szCs w:val="20"/>
              </w:rPr>
            </w:pPr>
            <w:r w:rsidRPr="00152995">
              <w:rPr>
                <w:rFonts w:asciiTheme="minorHAnsi" w:hAnsiTheme="minorHAnsi" w:cstheme="minorHAnsi"/>
                <w:bCs/>
                <w:sz w:val="20"/>
                <w:szCs w:val="20"/>
              </w:rPr>
              <w:t>Security Issue</w:t>
            </w:r>
          </w:p>
          <w:p w14:paraId="69C64C8F" w14:textId="77777777" w:rsidR="00152995" w:rsidRDefault="00033C60" w:rsidP="00033C60">
            <w:pPr>
              <w:pStyle w:val="ListParagraph"/>
              <w:numPr>
                <w:ilvl w:val="1"/>
                <w:numId w:val="9"/>
              </w:numPr>
              <w:spacing w:line="259" w:lineRule="auto"/>
              <w:rPr>
                <w:rFonts w:asciiTheme="minorHAnsi" w:hAnsiTheme="minorHAnsi" w:cstheme="minorHAnsi"/>
                <w:bCs/>
                <w:sz w:val="20"/>
                <w:szCs w:val="20"/>
              </w:rPr>
            </w:pPr>
            <w:r w:rsidRPr="00152995">
              <w:rPr>
                <w:rFonts w:asciiTheme="minorHAnsi" w:hAnsiTheme="minorHAnsi" w:cstheme="minorHAnsi"/>
                <w:bCs/>
                <w:sz w:val="20"/>
                <w:szCs w:val="20"/>
              </w:rPr>
              <w:t>Given recent incidents of theft reported in the past, the Cmte has agreed to move forward toward changing th</w:t>
            </w:r>
            <w:r w:rsidR="00152995">
              <w:rPr>
                <w:rFonts w:asciiTheme="minorHAnsi" w:hAnsiTheme="minorHAnsi" w:cstheme="minorHAnsi"/>
                <w:bCs/>
                <w:sz w:val="20"/>
                <w:szCs w:val="20"/>
              </w:rPr>
              <w:t xml:space="preserve">e access. </w:t>
            </w:r>
          </w:p>
          <w:p w14:paraId="28547D93" w14:textId="77777777" w:rsidR="00067BBB" w:rsidRDefault="00152995" w:rsidP="00067BBB">
            <w:pPr>
              <w:pStyle w:val="ListParagraph"/>
              <w:numPr>
                <w:ilvl w:val="1"/>
                <w:numId w:val="9"/>
              </w:numPr>
              <w:spacing w:line="259" w:lineRule="auto"/>
              <w:rPr>
                <w:rFonts w:asciiTheme="minorHAnsi" w:hAnsiTheme="minorHAnsi" w:cstheme="minorHAnsi"/>
                <w:bCs/>
                <w:sz w:val="20"/>
                <w:szCs w:val="20"/>
              </w:rPr>
            </w:pPr>
            <w:r>
              <w:rPr>
                <w:rFonts w:asciiTheme="minorHAnsi" w:hAnsiTheme="minorHAnsi" w:cstheme="minorHAnsi"/>
                <w:bCs/>
                <w:sz w:val="20"/>
                <w:szCs w:val="20"/>
              </w:rPr>
              <w:t xml:space="preserve">Currently, if you want to have access to multiple floors, the only option is to be given 24/7 access to the whole building. </w:t>
            </w:r>
            <w:r w:rsidR="00DF795B">
              <w:rPr>
                <w:rFonts w:asciiTheme="minorHAnsi" w:hAnsiTheme="minorHAnsi" w:cstheme="minorHAnsi"/>
                <w:bCs/>
                <w:sz w:val="20"/>
                <w:szCs w:val="20"/>
              </w:rPr>
              <w:t xml:space="preserve">This will change. </w:t>
            </w:r>
          </w:p>
          <w:p w14:paraId="4A3C4F33" w14:textId="0246B07F" w:rsidR="00067BBB" w:rsidRDefault="00B837F7" w:rsidP="00067BBB">
            <w:pPr>
              <w:pStyle w:val="ListParagraph"/>
              <w:numPr>
                <w:ilvl w:val="1"/>
                <w:numId w:val="9"/>
              </w:numPr>
              <w:spacing w:line="259" w:lineRule="auto"/>
              <w:rPr>
                <w:rFonts w:asciiTheme="minorHAnsi" w:hAnsiTheme="minorHAnsi" w:cstheme="minorHAnsi"/>
                <w:bCs/>
                <w:sz w:val="20"/>
                <w:szCs w:val="20"/>
              </w:rPr>
            </w:pPr>
            <w:r w:rsidRPr="00067BBB">
              <w:rPr>
                <w:rFonts w:asciiTheme="minorHAnsi" w:hAnsiTheme="minorHAnsi" w:cstheme="minorHAnsi"/>
                <w:bCs/>
                <w:sz w:val="20"/>
                <w:szCs w:val="20"/>
              </w:rPr>
              <w:t>Plan- real estate team wi</w:t>
            </w:r>
            <w:r w:rsidR="00067BBB">
              <w:rPr>
                <w:rFonts w:asciiTheme="minorHAnsi" w:hAnsiTheme="minorHAnsi" w:cstheme="minorHAnsi"/>
                <w:bCs/>
                <w:sz w:val="20"/>
                <w:szCs w:val="20"/>
              </w:rPr>
              <w:t xml:space="preserve">ll work with UCPD, </w:t>
            </w:r>
            <w:r w:rsidRPr="00067BBB">
              <w:rPr>
                <w:rFonts w:asciiTheme="minorHAnsi" w:hAnsiTheme="minorHAnsi" w:cstheme="minorHAnsi"/>
                <w:bCs/>
                <w:sz w:val="20"/>
                <w:szCs w:val="20"/>
              </w:rPr>
              <w:t>WeID</w:t>
            </w:r>
            <w:r w:rsidR="00067BBB">
              <w:rPr>
                <w:rFonts w:asciiTheme="minorHAnsi" w:hAnsiTheme="minorHAnsi" w:cstheme="minorHAnsi"/>
                <w:bCs/>
                <w:sz w:val="20"/>
                <w:szCs w:val="20"/>
              </w:rPr>
              <w:t xml:space="preserve">, floor coordinators </w:t>
            </w:r>
            <w:r w:rsidR="00067BBB" w:rsidRPr="00067BBB">
              <w:rPr>
                <w:rFonts w:asciiTheme="minorHAnsi" w:hAnsiTheme="minorHAnsi" w:cstheme="minorHAnsi"/>
                <w:bCs/>
                <w:sz w:val="20"/>
                <w:szCs w:val="20"/>
              </w:rPr>
              <w:t xml:space="preserve">to create new “code” in the system that allows floor coordinators and managers to give business hour access to multiple floors or whole building </w:t>
            </w:r>
            <w:r w:rsidR="00067BBB">
              <w:rPr>
                <w:rFonts w:asciiTheme="minorHAnsi" w:hAnsiTheme="minorHAnsi" w:cstheme="minorHAnsi"/>
                <w:bCs/>
                <w:sz w:val="20"/>
                <w:szCs w:val="20"/>
              </w:rPr>
              <w:t>without granting  24/7 access</w:t>
            </w:r>
          </w:p>
          <w:p w14:paraId="6FCD2095" w14:textId="231EDA60" w:rsidR="00067BBB" w:rsidRPr="00C7408F" w:rsidRDefault="00C7408F" w:rsidP="00152995">
            <w:pPr>
              <w:pStyle w:val="ListParagraph"/>
              <w:numPr>
                <w:ilvl w:val="2"/>
                <w:numId w:val="9"/>
              </w:numPr>
              <w:spacing w:line="259" w:lineRule="auto"/>
              <w:rPr>
                <w:rFonts w:asciiTheme="minorHAnsi" w:hAnsiTheme="minorHAnsi" w:cstheme="minorHAnsi"/>
                <w:bCs/>
                <w:sz w:val="20"/>
                <w:szCs w:val="20"/>
              </w:rPr>
            </w:pPr>
            <w:r>
              <w:rPr>
                <w:rFonts w:asciiTheme="minorHAnsi" w:eastAsiaTheme="minorEastAsia" w:hAnsiTheme="minorHAnsi" w:cstheme="minorHAnsi"/>
                <w:bCs/>
                <w:color w:val="000000" w:themeColor="text1"/>
                <w:kern w:val="24"/>
                <w:sz w:val="20"/>
                <w:szCs w:val="20"/>
              </w:rPr>
              <w:t>Therefore, c</w:t>
            </w:r>
            <w:r w:rsidR="00067BBB" w:rsidRPr="00067BBB">
              <w:rPr>
                <w:rFonts w:asciiTheme="minorHAnsi" w:eastAsiaTheme="minorEastAsia" w:hAnsiTheme="minorHAnsi" w:cstheme="minorHAnsi"/>
                <w:bCs/>
                <w:color w:val="000000" w:themeColor="text1"/>
                <w:kern w:val="24"/>
                <w:sz w:val="20"/>
                <w:szCs w:val="20"/>
              </w:rPr>
              <w:t xml:space="preserve">reate new 24/7 access by floor. Will work with Floor Coordinators to provide renewed 24/7 access. </w:t>
            </w:r>
          </w:p>
          <w:p w14:paraId="16C861E2" w14:textId="74A64772" w:rsidR="00067BBB" w:rsidRPr="00152995" w:rsidRDefault="00067BBB" w:rsidP="00152995">
            <w:pPr>
              <w:spacing w:line="259" w:lineRule="auto"/>
              <w:rPr>
                <w:rFonts w:asciiTheme="minorHAnsi" w:hAnsiTheme="minorHAnsi" w:cstheme="minorHAnsi"/>
                <w:bCs/>
              </w:rPr>
            </w:pPr>
          </w:p>
        </w:tc>
      </w:tr>
      <w:tr w:rsidR="002F000C" w:rsidRPr="009740C8" w14:paraId="76038AA0" w14:textId="77777777" w:rsidTr="00953FDF">
        <w:tc>
          <w:tcPr>
            <w:tcW w:w="2430" w:type="dxa"/>
          </w:tcPr>
          <w:p w14:paraId="1AE08A3C" w14:textId="77777777" w:rsidR="002F000C" w:rsidRPr="009740C8" w:rsidRDefault="002F000C" w:rsidP="00826FA6">
            <w:pPr>
              <w:spacing w:line="259" w:lineRule="auto"/>
              <w:jc w:val="center"/>
              <w:rPr>
                <w:rFonts w:asciiTheme="minorHAnsi" w:hAnsiTheme="minorHAnsi" w:cstheme="minorHAnsi"/>
                <w:b/>
                <w:bCs/>
              </w:rPr>
            </w:pPr>
          </w:p>
          <w:p w14:paraId="7C5D3BBA" w14:textId="3547A2C4" w:rsidR="00067BBB" w:rsidRDefault="00067BBB" w:rsidP="00067BBB">
            <w:pPr>
              <w:spacing w:line="259" w:lineRule="auto"/>
              <w:rPr>
                <w:rFonts w:asciiTheme="minorHAnsi" w:hAnsiTheme="minorHAnsi" w:cstheme="minorHAnsi"/>
                <w:b/>
                <w:bCs/>
              </w:rPr>
            </w:pPr>
          </w:p>
          <w:p w14:paraId="231351B0" w14:textId="36DAA0F2" w:rsidR="002F000C" w:rsidRPr="009740C8" w:rsidRDefault="009740C8" w:rsidP="00826FA6">
            <w:pPr>
              <w:spacing w:line="259" w:lineRule="auto"/>
              <w:jc w:val="center"/>
              <w:rPr>
                <w:rFonts w:asciiTheme="minorHAnsi" w:hAnsiTheme="minorHAnsi" w:cstheme="minorHAnsi"/>
                <w:b/>
                <w:bCs/>
              </w:rPr>
            </w:pPr>
            <w:r w:rsidRPr="009740C8">
              <w:rPr>
                <w:rFonts w:asciiTheme="minorHAnsi" w:hAnsiTheme="minorHAnsi" w:cstheme="minorHAnsi"/>
                <w:b/>
                <w:bCs/>
              </w:rPr>
              <w:t>Governance Structure</w:t>
            </w:r>
          </w:p>
          <w:p w14:paraId="020109B5" w14:textId="77777777" w:rsidR="002F000C" w:rsidRPr="009740C8" w:rsidRDefault="002F000C" w:rsidP="00826FA6">
            <w:pPr>
              <w:spacing w:line="259" w:lineRule="auto"/>
              <w:jc w:val="center"/>
              <w:rPr>
                <w:rFonts w:asciiTheme="minorHAnsi" w:hAnsiTheme="minorHAnsi" w:cstheme="minorHAnsi"/>
                <w:b/>
                <w:bCs/>
              </w:rPr>
            </w:pPr>
          </w:p>
          <w:p w14:paraId="70FAEE18" w14:textId="1FC94A47" w:rsidR="002F000C" w:rsidRDefault="002F000C" w:rsidP="00826FA6">
            <w:pPr>
              <w:spacing w:line="259" w:lineRule="auto"/>
              <w:jc w:val="center"/>
              <w:rPr>
                <w:rFonts w:asciiTheme="minorHAnsi" w:hAnsiTheme="minorHAnsi" w:cstheme="minorHAnsi"/>
                <w:b/>
                <w:bCs/>
              </w:rPr>
            </w:pPr>
          </w:p>
          <w:p w14:paraId="08335B71" w14:textId="77777777" w:rsidR="00067BBB" w:rsidRDefault="00067BBB" w:rsidP="00826FA6">
            <w:pPr>
              <w:spacing w:line="259" w:lineRule="auto"/>
              <w:jc w:val="center"/>
              <w:rPr>
                <w:rFonts w:asciiTheme="minorHAnsi" w:hAnsiTheme="minorHAnsi" w:cstheme="minorHAnsi"/>
                <w:b/>
                <w:bCs/>
              </w:rPr>
            </w:pPr>
          </w:p>
          <w:p w14:paraId="552978A8" w14:textId="3306AEFB" w:rsidR="00152995" w:rsidRDefault="00152995" w:rsidP="00826FA6">
            <w:pPr>
              <w:spacing w:line="259" w:lineRule="auto"/>
              <w:jc w:val="center"/>
              <w:rPr>
                <w:rFonts w:asciiTheme="minorHAnsi" w:hAnsiTheme="minorHAnsi" w:cstheme="minorHAnsi"/>
                <w:b/>
                <w:bCs/>
              </w:rPr>
            </w:pPr>
          </w:p>
          <w:p w14:paraId="2273A6E1" w14:textId="77777777" w:rsidR="00152995" w:rsidRPr="009740C8" w:rsidRDefault="00152995" w:rsidP="00826FA6">
            <w:pPr>
              <w:spacing w:line="259" w:lineRule="auto"/>
              <w:jc w:val="center"/>
              <w:rPr>
                <w:rFonts w:asciiTheme="minorHAnsi" w:hAnsiTheme="minorHAnsi" w:cstheme="minorHAnsi"/>
                <w:b/>
                <w:bCs/>
              </w:rPr>
            </w:pPr>
          </w:p>
          <w:p w14:paraId="198452E9" w14:textId="7CDE233E" w:rsidR="002F000C" w:rsidRPr="009740C8" w:rsidRDefault="002F000C" w:rsidP="00826FA6">
            <w:pPr>
              <w:spacing w:line="259" w:lineRule="auto"/>
              <w:jc w:val="center"/>
              <w:rPr>
                <w:rFonts w:asciiTheme="minorHAnsi" w:hAnsiTheme="minorHAnsi" w:cstheme="minorHAnsi"/>
                <w:b/>
                <w:bCs/>
              </w:rPr>
            </w:pPr>
          </w:p>
        </w:tc>
        <w:tc>
          <w:tcPr>
            <w:tcW w:w="8190" w:type="dxa"/>
          </w:tcPr>
          <w:p w14:paraId="12BD2210" w14:textId="3A8C35DA" w:rsidR="002F000C" w:rsidRDefault="002F000C" w:rsidP="00067BBB">
            <w:pPr>
              <w:pStyle w:val="ListParagraph"/>
              <w:spacing w:line="259" w:lineRule="auto"/>
              <w:rPr>
                <w:rFonts w:asciiTheme="minorHAnsi" w:hAnsiTheme="minorHAnsi" w:cstheme="minorHAnsi"/>
                <w:b/>
                <w:bCs/>
              </w:rPr>
            </w:pPr>
          </w:p>
          <w:p w14:paraId="76135E03" w14:textId="34EF3D3C" w:rsidR="00067BBB" w:rsidRDefault="00067BBB" w:rsidP="00067BBB">
            <w:pPr>
              <w:pStyle w:val="ListParagraph"/>
              <w:numPr>
                <w:ilvl w:val="0"/>
                <w:numId w:val="12"/>
              </w:numPr>
              <w:spacing w:line="259" w:lineRule="auto"/>
              <w:rPr>
                <w:rFonts w:asciiTheme="minorHAnsi" w:hAnsiTheme="minorHAnsi" w:cstheme="minorHAnsi"/>
                <w:bCs/>
                <w:sz w:val="20"/>
                <w:szCs w:val="20"/>
              </w:rPr>
            </w:pPr>
            <w:r>
              <w:rPr>
                <w:rFonts w:asciiTheme="minorHAnsi" w:hAnsiTheme="minorHAnsi" w:cstheme="minorHAnsi"/>
                <w:bCs/>
                <w:sz w:val="20"/>
                <w:szCs w:val="20"/>
              </w:rPr>
              <w:t>Space Governance Structure</w:t>
            </w:r>
          </w:p>
          <w:p w14:paraId="38316AA4" w14:textId="49FF0B83" w:rsidR="00067BBB" w:rsidRPr="00573376" w:rsidRDefault="00067BBB" w:rsidP="00067BBB">
            <w:pPr>
              <w:pStyle w:val="ListParagraph"/>
              <w:numPr>
                <w:ilvl w:val="1"/>
                <w:numId w:val="12"/>
              </w:numPr>
              <w:spacing w:line="259" w:lineRule="auto"/>
              <w:rPr>
                <w:rFonts w:asciiTheme="minorHAnsi" w:hAnsiTheme="minorHAnsi" w:cstheme="minorHAnsi"/>
                <w:bCs/>
                <w:sz w:val="20"/>
                <w:szCs w:val="20"/>
              </w:rPr>
            </w:pPr>
            <w:r>
              <w:rPr>
                <w:rFonts w:asciiTheme="minorHAnsi" w:hAnsiTheme="minorHAnsi" w:cstheme="minorHAnsi"/>
                <w:bCs/>
                <w:sz w:val="20"/>
                <w:szCs w:val="20"/>
              </w:rPr>
              <w:t>Building</w:t>
            </w:r>
            <w:r w:rsidR="00573376">
              <w:rPr>
                <w:rFonts w:asciiTheme="minorHAnsi" w:hAnsiTheme="minorHAnsi" w:cstheme="minorHAnsi"/>
                <w:bCs/>
                <w:sz w:val="20"/>
                <w:szCs w:val="20"/>
              </w:rPr>
              <w:t xml:space="preserve"> Governance committee delegate their authority regarding space data collection and local space assignment to Space Managers (in charge of set jurisdictions- floors)</w:t>
            </w:r>
          </w:p>
          <w:p w14:paraId="0A28AD71" w14:textId="77777777" w:rsidR="00067BBB" w:rsidRPr="00067BBB" w:rsidRDefault="00067BBB" w:rsidP="00067BBB">
            <w:pPr>
              <w:pStyle w:val="ListParagraph"/>
              <w:numPr>
                <w:ilvl w:val="0"/>
                <w:numId w:val="12"/>
              </w:numPr>
              <w:spacing w:line="259" w:lineRule="auto"/>
              <w:rPr>
                <w:rFonts w:asciiTheme="minorHAnsi" w:hAnsiTheme="minorHAnsi" w:cstheme="minorHAnsi"/>
                <w:bCs/>
                <w:sz w:val="20"/>
                <w:szCs w:val="20"/>
              </w:rPr>
            </w:pPr>
            <w:r w:rsidRPr="00067BBB">
              <w:rPr>
                <w:rFonts w:asciiTheme="minorHAnsi" w:hAnsiTheme="minorHAnsi" w:cstheme="minorHAnsi"/>
                <w:bCs/>
                <w:sz w:val="20"/>
                <w:szCs w:val="20"/>
              </w:rPr>
              <w:lastRenderedPageBreak/>
              <w:t>Space Managers</w:t>
            </w:r>
          </w:p>
          <w:p w14:paraId="2D836E1D" w14:textId="77777777" w:rsidR="00067BBB" w:rsidRPr="00067BBB" w:rsidRDefault="00067BBB" w:rsidP="00067BBB">
            <w:pPr>
              <w:pStyle w:val="ListParagraph"/>
              <w:numPr>
                <w:ilvl w:val="1"/>
                <w:numId w:val="12"/>
              </w:numPr>
              <w:spacing w:line="259" w:lineRule="auto"/>
              <w:rPr>
                <w:rFonts w:asciiTheme="minorHAnsi" w:hAnsiTheme="minorHAnsi" w:cstheme="minorHAnsi"/>
                <w:bCs/>
                <w:sz w:val="20"/>
                <w:szCs w:val="20"/>
              </w:rPr>
            </w:pPr>
            <w:r w:rsidRPr="00067BBB">
              <w:rPr>
                <w:rFonts w:asciiTheme="minorHAnsi" w:hAnsiTheme="minorHAnsi" w:cstheme="minorHAnsi"/>
                <w:bCs/>
                <w:sz w:val="20"/>
                <w:szCs w:val="20"/>
              </w:rPr>
              <w:t>Floor 2- Kirsten Bibbins-Domingo</w:t>
            </w:r>
          </w:p>
          <w:p w14:paraId="05A5CE82" w14:textId="6C5A7AE2" w:rsidR="00067BBB" w:rsidRPr="00067BBB" w:rsidRDefault="00067BBB" w:rsidP="00067BBB">
            <w:pPr>
              <w:pStyle w:val="ListParagraph"/>
              <w:numPr>
                <w:ilvl w:val="1"/>
                <w:numId w:val="12"/>
              </w:numPr>
              <w:spacing w:line="259" w:lineRule="auto"/>
              <w:rPr>
                <w:rFonts w:asciiTheme="minorHAnsi" w:hAnsiTheme="minorHAnsi" w:cstheme="minorHAnsi"/>
                <w:bCs/>
                <w:sz w:val="20"/>
                <w:szCs w:val="20"/>
              </w:rPr>
            </w:pPr>
            <w:r w:rsidRPr="00067BBB">
              <w:rPr>
                <w:rFonts w:asciiTheme="minorHAnsi" w:hAnsiTheme="minorHAnsi" w:cstheme="minorHAnsi"/>
                <w:bCs/>
                <w:sz w:val="20"/>
                <w:szCs w:val="20"/>
              </w:rPr>
              <w:t>Floor</w:t>
            </w:r>
            <w:r>
              <w:rPr>
                <w:rFonts w:asciiTheme="minorHAnsi" w:hAnsiTheme="minorHAnsi" w:cstheme="minorHAnsi"/>
                <w:bCs/>
                <w:sz w:val="20"/>
                <w:szCs w:val="20"/>
              </w:rPr>
              <w:t xml:space="preserve"> </w:t>
            </w:r>
            <w:r w:rsidRPr="00067BBB">
              <w:rPr>
                <w:rFonts w:asciiTheme="minorHAnsi" w:hAnsiTheme="minorHAnsi" w:cstheme="minorHAnsi"/>
                <w:bCs/>
                <w:sz w:val="20"/>
                <w:szCs w:val="20"/>
              </w:rPr>
              <w:t>3</w:t>
            </w:r>
            <w:r>
              <w:rPr>
                <w:rFonts w:asciiTheme="minorHAnsi" w:hAnsiTheme="minorHAnsi" w:cstheme="minorHAnsi"/>
                <w:bCs/>
                <w:sz w:val="20"/>
                <w:szCs w:val="20"/>
              </w:rPr>
              <w:t>- Colin Boyle</w:t>
            </w:r>
          </w:p>
          <w:p w14:paraId="69E238CA" w14:textId="77777777" w:rsidR="00067BBB" w:rsidRPr="00067BBB" w:rsidRDefault="00067BBB" w:rsidP="00067BBB">
            <w:pPr>
              <w:pStyle w:val="ListParagraph"/>
              <w:numPr>
                <w:ilvl w:val="1"/>
                <w:numId w:val="12"/>
              </w:numPr>
              <w:spacing w:line="259" w:lineRule="auto"/>
              <w:rPr>
                <w:rFonts w:asciiTheme="minorHAnsi" w:hAnsiTheme="minorHAnsi" w:cstheme="minorHAnsi"/>
                <w:b/>
                <w:bCs/>
              </w:rPr>
            </w:pPr>
            <w:r w:rsidRPr="00067BBB">
              <w:rPr>
                <w:rFonts w:asciiTheme="minorHAnsi" w:hAnsiTheme="minorHAnsi" w:cstheme="minorHAnsi"/>
                <w:bCs/>
                <w:sz w:val="20"/>
                <w:szCs w:val="20"/>
              </w:rPr>
              <w:t>Floor 4</w:t>
            </w:r>
            <w:r>
              <w:rPr>
                <w:rFonts w:asciiTheme="minorHAnsi" w:hAnsiTheme="minorHAnsi" w:cstheme="minorHAnsi"/>
                <w:bCs/>
                <w:sz w:val="20"/>
                <w:szCs w:val="20"/>
              </w:rPr>
              <w:t xml:space="preserve"> &amp; 5: Roberta Keller</w:t>
            </w:r>
          </w:p>
          <w:p w14:paraId="15E3973F" w14:textId="44138270" w:rsidR="00067BBB" w:rsidRPr="00067BBB" w:rsidRDefault="00067BBB" w:rsidP="00067BBB">
            <w:pPr>
              <w:pStyle w:val="ListParagraph"/>
              <w:numPr>
                <w:ilvl w:val="1"/>
                <w:numId w:val="12"/>
              </w:numPr>
              <w:spacing w:line="259" w:lineRule="auto"/>
              <w:rPr>
                <w:rFonts w:asciiTheme="minorHAnsi" w:hAnsiTheme="minorHAnsi" w:cstheme="minorHAnsi"/>
                <w:b/>
                <w:bCs/>
              </w:rPr>
            </w:pPr>
            <w:r>
              <w:rPr>
                <w:rFonts w:asciiTheme="minorHAnsi" w:hAnsiTheme="minorHAnsi" w:cstheme="minorHAnsi"/>
                <w:bCs/>
                <w:sz w:val="20"/>
                <w:szCs w:val="20"/>
              </w:rPr>
              <w:t>Floor 6 &amp; 7: Alan Ashworth</w:t>
            </w:r>
          </w:p>
          <w:p w14:paraId="3B7FD868" w14:textId="77777777" w:rsidR="00067BBB" w:rsidRPr="00067BBB" w:rsidRDefault="00067BBB" w:rsidP="00067BBB">
            <w:pPr>
              <w:pStyle w:val="ListParagraph"/>
              <w:spacing w:line="259" w:lineRule="auto"/>
              <w:ind w:left="1440"/>
              <w:rPr>
                <w:rFonts w:asciiTheme="minorHAnsi" w:hAnsiTheme="minorHAnsi" w:cstheme="minorHAnsi"/>
                <w:b/>
                <w:bCs/>
              </w:rPr>
            </w:pPr>
          </w:p>
          <w:p w14:paraId="75A37C04" w14:textId="77777777" w:rsidR="00067BBB" w:rsidRPr="00067BBB" w:rsidRDefault="00C7408F" w:rsidP="00067BBB">
            <w:pPr>
              <w:pStyle w:val="ListParagraph"/>
              <w:numPr>
                <w:ilvl w:val="0"/>
                <w:numId w:val="12"/>
              </w:numPr>
              <w:spacing w:line="259" w:lineRule="auto"/>
              <w:rPr>
                <w:rFonts w:asciiTheme="minorHAnsi" w:hAnsiTheme="minorHAnsi" w:cstheme="minorHAnsi"/>
                <w:b/>
                <w:bCs/>
              </w:rPr>
            </w:pPr>
            <w:r w:rsidRPr="00067BBB">
              <w:rPr>
                <w:rFonts w:asciiTheme="minorHAnsi" w:hAnsiTheme="minorHAnsi" w:cstheme="minorHAnsi"/>
                <w:bCs/>
                <w:sz w:val="20"/>
                <w:szCs w:val="20"/>
              </w:rPr>
              <w:t>Space Manager: Authority and Responsibility</w:t>
            </w:r>
          </w:p>
          <w:p w14:paraId="5598614C" w14:textId="77777777" w:rsidR="00067BBB" w:rsidRPr="00067BBB" w:rsidRDefault="00C7408F" w:rsidP="00067BBB">
            <w:pPr>
              <w:pStyle w:val="ListParagraph"/>
              <w:numPr>
                <w:ilvl w:val="0"/>
                <w:numId w:val="14"/>
              </w:numPr>
              <w:spacing w:line="259" w:lineRule="auto"/>
              <w:rPr>
                <w:rFonts w:asciiTheme="minorHAnsi" w:hAnsiTheme="minorHAnsi" w:cstheme="minorHAnsi"/>
                <w:b/>
                <w:bCs/>
              </w:rPr>
            </w:pPr>
            <w:r w:rsidRPr="00067BBB">
              <w:rPr>
                <w:rFonts w:asciiTheme="minorHAnsi" w:hAnsiTheme="minorHAnsi" w:cstheme="minorHAnsi"/>
                <w:bCs/>
                <w:sz w:val="20"/>
                <w:szCs w:val="20"/>
              </w:rPr>
              <w:t>Identify adequate staff to regularly collect, update, and develop reports on local space assignment, occupancy, and utilization data</w:t>
            </w:r>
          </w:p>
          <w:p w14:paraId="329CEF6D" w14:textId="77777777" w:rsidR="00067BBB" w:rsidRPr="00067BBB" w:rsidRDefault="00C7408F" w:rsidP="00067BBB">
            <w:pPr>
              <w:pStyle w:val="ListParagraph"/>
              <w:numPr>
                <w:ilvl w:val="0"/>
                <w:numId w:val="14"/>
              </w:numPr>
              <w:spacing w:line="259" w:lineRule="auto"/>
              <w:rPr>
                <w:rFonts w:asciiTheme="minorHAnsi" w:hAnsiTheme="minorHAnsi" w:cstheme="minorHAnsi"/>
                <w:b/>
                <w:bCs/>
              </w:rPr>
            </w:pPr>
            <w:r w:rsidRPr="00067BBB">
              <w:rPr>
                <w:rFonts w:asciiTheme="minorHAnsi" w:hAnsiTheme="minorHAnsi" w:cstheme="minorHAnsi"/>
                <w:bCs/>
                <w:sz w:val="20"/>
                <w:szCs w:val="20"/>
              </w:rPr>
              <w:t>Utilize space assignment and utilization data to evaluate and settle requests for space within assigned Space Manager’s set jurisdiction--floor(s)</w:t>
            </w:r>
          </w:p>
          <w:p w14:paraId="5C7D00B9" w14:textId="77777777" w:rsidR="00067BBB" w:rsidRPr="00067BBB" w:rsidRDefault="00C7408F" w:rsidP="00067BBB">
            <w:pPr>
              <w:pStyle w:val="ListParagraph"/>
              <w:numPr>
                <w:ilvl w:val="0"/>
                <w:numId w:val="14"/>
              </w:numPr>
              <w:spacing w:line="259" w:lineRule="auto"/>
              <w:rPr>
                <w:rFonts w:asciiTheme="minorHAnsi" w:hAnsiTheme="minorHAnsi" w:cstheme="minorHAnsi"/>
                <w:b/>
                <w:bCs/>
              </w:rPr>
            </w:pPr>
            <w:r w:rsidRPr="00067BBB">
              <w:rPr>
                <w:rFonts w:asciiTheme="minorHAnsi" w:hAnsiTheme="minorHAnsi" w:cstheme="minorHAnsi"/>
                <w:bCs/>
                <w:sz w:val="20"/>
                <w:szCs w:val="20"/>
              </w:rPr>
              <w:t>Actively manage space (assigning/reassigning as needed) within assigned floor(s) to meet campus and school utilization standards</w:t>
            </w:r>
          </w:p>
          <w:p w14:paraId="373D41D6" w14:textId="77777777" w:rsidR="00067BBB" w:rsidRPr="00067BBB" w:rsidRDefault="00C7408F" w:rsidP="00067BBB">
            <w:pPr>
              <w:pStyle w:val="ListParagraph"/>
              <w:numPr>
                <w:ilvl w:val="0"/>
                <w:numId w:val="14"/>
              </w:numPr>
              <w:spacing w:line="259" w:lineRule="auto"/>
              <w:rPr>
                <w:rFonts w:asciiTheme="minorHAnsi" w:hAnsiTheme="minorHAnsi" w:cstheme="minorHAnsi"/>
                <w:b/>
                <w:bCs/>
              </w:rPr>
            </w:pPr>
            <w:r w:rsidRPr="00067BBB">
              <w:rPr>
                <w:rFonts w:asciiTheme="minorHAnsi" w:hAnsiTheme="minorHAnsi" w:cstheme="minorHAnsi"/>
                <w:bCs/>
                <w:sz w:val="20"/>
                <w:szCs w:val="20"/>
              </w:rPr>
              <w:t>Regularly attend Building Governance Committee meetings to report out their local space management decisions and/or seek guidance as needed</w:t>
            </w:r>
          </w:p>
          <w:p w14:paraId="2834DDC8" w14:textId="0DA61340" w:rsidR="00407C8E" w:rsidRPr="00067BBB" w:rsidRDefault="00C7408F" w:rsidP="00067BBB">
            <w:pPr>
              <w:pStyle w:val="ListParagraph"/>
              <w:numPr>
                <w:ilvl w:val="0"/>
                <w:numId w:val="14"/>
              </w:numPr>
              <w:spacing w:line="259" w:lineRule="auto"/>
              <w:rPr>
                <w:rFonts w:asciiTheme="minorHAnsi" w:hAnsiTheme="minorHAnsi" w:cstheme="minorHAnsi"/>
                <w:b/>
                <w:bCs/>
              </w:rPr>
            </w:pPr>
            <w:r w:rsidRPr="00067BBB">
              <w:rPr>
                <w:rFonts w:asciiTheme="minorHAnsi" w:hAnsiTheme="minorHAnsi" w:cstheme="minorHAnsi"/>
                <w:bCs/>
                <w:sz w:val="20"/>
                <w:szCs w:val="20"/>
              </w:rPr>
              <w:t>Work collectively with other building, school, and campus space managers to solve for evolving school/campus space needs</w:t>
            </w:r>
          </w:p>
          <w:p w14:paraId="046D73E3" w14:textId="6CD15904" w:rsidR="00067BBB" w:rsidRPr="00067BBB" w:rsidRDefault="00067BBB" w:rsidP="00067BBB">
            <w:pPr>
              <w:pStyle w:val="ListParagraph"/>
              <w:spacing w:line="259" w:lineRule="auto"/>
              <w:rPr>
                <w:rFonts w:asciiTheme="minorHAnsi" w:hAnsiTheme="minorHAnsi" w:cstheme="minorHAnsi"/>
                <w:b/>
                <w:bCs/>
              </w:rPr>
            </w:pPr>
          </w:p>
        </w:tc>
      </w:tr>
      <w:tr w:rsidR="002F000C" w:rsidRPr="009740C8" w14:paraId="4E949DAE" w14:textId="77777777" w:rsidTr="00953FDF">
        <w:tc>
          <w:tcPr>
            <w:tcW w:w="2430" w:type="dxa"/>
          </w:tcPr>
          <w:p w14:paraId="6E5752EE" w14:textId="77777777" w:rsidR="002F000C" w:rsidRPr="009740C8" w:rsidRDefault="002F000C" w:rsidP="00826FA6">
            <w:pPr>
              <w:spacing w:line="259" w:lineRule="auto"/>
              <w:jc w:val="center"/>
              <w:rPr>
                <w:rFonts w:asciiTheme="minorHAnsi" w:hAnsiTheme="minorHAnsi" w:cstheme="minorHAnsi"/>
                <w:b/>
                <w:bCs/>
              </w:rPr>
            </w:pPr>
          </w:p>
          <w:p w14:paraId="7960BB29" w14:textId="77777777" w:rsidR="002F000C" w:rsidRPr="009740C8" w:rsidRDefault="002F000C" w:rsidP="00826FA6">
            <w:pPr>
              <w:spacing w:line="259" w:lineRule="auto"/>
              <w:jc w:val="center"/>
              <w:rPr>
                <w:rFonts w:asciiTheme="minorHAnsi" w:hAnsiTheme="minorHAnsi" w:cstheme="minorHAnsi"/>
                <w:b/>
                <w:bCs/>
              </w:rPr>
            </w:pPr>
          </w:p>
          <w:p w14:paraId="7F88557B" w14:textId="77777777" w:rsidR="00152995" w:rsidRDefault="00152995" w:rsidP="00826FA6">
            <w:pPr>
              <w:spacing w:line="259" w:lineRule="auto"/>
              <w:jc w:val="center"/>
              <w:rPr>
                <w:rFonts w:asciiTheme="minorHAnsi" w:hAnsiTheme="minorHAnsi" w:cstheme="minorHAnsi"/>
                <w:b/>
                <w:bCs/>
              </w:rPr>
            </w:pPr>
          </w:p>
          <w:p w14:paraId="5EA23D70" w14:textId="45B7496E" w:rsidR="002F000C" w:rsidRPr="009740C8" w:rsidRDefault="008203F3" w:rsidP="00826FA6">
            <w:pPr>
              <w:spacing w:line="259" w:lineRule="auto"/>
              <w:jc w:val="center"/>
              <w:rPr>
                <w:rFonts w:asciiTheme="minorHAnsi" w:hAnsiTheme="minorHAnsi" w:cstheme="minorHAnsi"/>
                <w:b/>
                <w:bCs/>
              </w:rPr>
            </w:pPr>
            <w:r>
              <w:rPr>
                <w:rFonts w:asciiTheme="minorHAnsi" w:hAnsiTheme="minorHAnsi" w:cstheme="minorHAnsi"/>
                <w:b/>
                <w:bCs/>
              </w:rPr>
              <w:t>Policy Enforcement</w:t>
            </w:r>
          </w:p>
          <w:p w14:paraId="73EE399B" w14:textId="77777777" w:rsidR="002F000C" w:rsidRPr="009740C8" w:rsidRDefault="002F000C" w:rsidP="00826FA6">
            <w:pPr>
              <w:spacing w:line="259" w:lineRule="auto"/>
              <w:jc w:val="center"/>
              <w:rPr>
                <w:rFonts w:asciiTheme="minorHAnsi" w:hAnsiTheme="minorHAnsi" w:cstheme="minorHAnsi"/>
                <w:b/>
                <w:bCs/>
              </w:rPr>
            </w:pPr>
          </w:p>
          <w:p w14:paraId="00EA210D" w14:textId="111BD605" w:rsidR="002F000C" w:rsidRPr="009740C8" w:rsidRDefault="002F000C" w:rsidP="00826FA6">
            <w:pPr>
              <w:spacing w:line="259" w:lineRule="auto"/>
              <w:jc w:val="center"/>
              <w:rPr>
                <w:rFonts w:asciiTheme="minorHAnsi" w:hAnsiTheme="minorHAnsi" w:cstheme="minorHAnsi"/>
                <w:b/>
                <w:bCs/>
              </w:rPr>
            </w:pPr>
          </w:p>
        </w:tc>
        <w:tc>
          <w:tcPr>
            <w:tcW w:w="8190" w:type="dxa"/>
          </w:tcPr>
          <w:p w14:paraId="00F3027C" w14:textId="3E4E82A2" w:rsidR="00067BBB" w:rsidRDefault="00067BBB" w:rsidP="00F84B4D">
            <w:pPr>
              <w:pStyle w:val="ListParagraph"/>
              <w:tabs>
                <w:tab w:val="left" w:pos="2025"/>
              </w:tabs>
              <w:spacing w:line="259" w:lineRule="auto"/>
              <w:rPr>
                <w:rFonts w:asciiTheme="minorHAnsi" w:hAnsiTheme="minorHAnsi" w:cstheme="minorHAnsi"/>
                <w:b/>
                <w:bCs/>
              </w:rPr>
            </w:pPr>
          </w:p>
          <w:p w14:paraId="413ACBEB" w14:textId="285A2233" w:rsidR="00067BBB" w:rsidRDefault="00767FCB" w:rsidP="00767FCB">
            <w:pPr>
              <w:pStyle w:val="ListParagraph"/>
              <w:numPr>
                <w:ilvl w:val="0"/>
                <w:numId w:val="24"/>
              </w:numPr>
              <w:spacing w:line="259" w:lineRule="auto"/>
              <w:rPr>
                <w:rFonts w:asciiTheme="minorHAnsi" w:hAnsiTheme="minorHAnsi" w:cstheme="minorHAnsi"/>
                <w:bCs/>
                <w:sz w:val="20"/>
                <w:szCs w:val="20"/>
              </w:rPr>
            </w:pPr>
            <w:r>
              <w:rPr>
                <w:rFonts w:asciiTheme="minorHAnsi" w:hAnsiTheme="minorHAnsi" w:cstheme="minorHAnsi"/>
                <w:bCs/>
                <w:sz w:val="20"/>
                <w:szCs w:val="20"/>
              </w:rPr>
              <w:t>Shared space must remain open for floor participants</w:t>
            </w:r>
          </w:p>
          <w:p w14:paraId="648FBB27" w14:textId="203800E9" w:rsidR="00767FCB" w:rsidRDefault="00767FCB" w:rsidP="00767FCB">
            <w:pPr>
              <w:pStyle w:val="ListParagraph"/>
              <w:numPr>
                <w:ilvl w:val="0"/>
                <w:numId w:val="24"/>
              </w:numPr>
              <w:spacing w:line="259" w:lineRule="auto"/>
              <w:rPr>
                <w:rFonts w:asciiTheme="minorHAnsi" w:hAnsiTheme="minorHAnsi" w:cstheme="minorHAnsi"/>
                <w:bCs/>
                <w:sz w:val="20"/>
                <w:szCs w:val="20"/>
              </w:rPr>
            </w:pPr>
            <w:r>
              <w:rPr>
                <w:rFonts w:asciiTheme="minorHAnsi" w:hAnsiTheme="minorHAnsi" w:cstheme="minorHAnsi"/>
                <w:bCs/>
                <w:sz w:val="20"/>
                <w:szCs w:val="20"/>
              </w:rPr>
              <w:t xml:space="preserve">The Space Manager (cc floor coordinator) must be </w:t>
            </w:r>
            <w:r w:rsidR="00DF7F6C">
              <w:rPr>
                <w:rFonts w:asciiTheme="minorHAnsi" w:hAnsiTheme="minorHAnsi" w:cstheme="minorHAnsi"/>
                <w:bCs/>
                <w:sz w:val="20"/>
                <w:szCs w:val="20"/>
              </w:rPr>
              <w:t>1</w:t>
            </w:r>
            <w:r w:rsidR="00DF7F6C" w:rsidRPr="00DF7F6C">
              <w:rPr>
                <w:rFonts w:asciiTheme="minorHAnsi" w:hAnsiTheme="minorHAnsi" w:cstheme="minorHAnsi"/>
                <w:bCs/>
                <w:sz w:val="20"/>
                <w:szCs w:val="20"/>
                <w:vertAlign w:val="superscript"/>
              </w:rPr>
              <w:t>st</w:t>
            </w:r>
            <w:r w:rsidR="00DF7F6C">
              <w:rPr>
                <w:rFonts w:asciiTheme="minorHAnsi" w:hAnsiTheme="minorHAnsi" w:cstheme="minorHAnsi"/>
                <w:bCs/>
                <w:sz w:val="20"/>
                <w:szCs w:val="20"/>
              </w:rPr>
              <w:t xml:space="preserve"> be </w:t>
            </w:r>
            <w:r>
              <w:rPr>
                <w:rFonts w:asciiTheme="minorHAnsi" w:hAnsiTheme="minorHAnsi" w:cstheme="minorHAnsi"/>
                <w:bCs/>
                <w:sz w:val="20"/>
                <w:szCs w:val="20"/>
              </w:rPr>
              <w:t>notified 1</w:t>
            </w:r>
            <w:r w:rsidRPr="00767FCB">
              <w:rPr>
                <w:rFonts w:asciiTheme="minorHAnsi" w:hAnsiTheme="minorHAnsi" w:cstheme="minorHAnsi"/>
                <w:bCs/>
                <w:sz w:val="20"/>
                <w:szCs w:val="20"/>
                <w:vertAlign w:val="superscript"/>
              </w:rPr>
              <w:t>st</w:t>
            </w:r>
            <w:r>
              <w:rPr>
                <w:rFonts w:asciiTheme="minorHAnsi" w:hAnsiTheme="minorHAnsi" w:cstheme="minorHAnsi"/>
                <w:bCs/>
                <w:sz w:val="20"/>
                <w:szCs w:val="20"/>
              </w:rPr>
              <w:t xml:space="preserve"> when focus rooms are being used by squatters</w:t>
            </w:r>
            <w:r w:rsidR="00DF7F6C">
              <w:rPr>
                <w:rFonts w:asciiTheme="minorHAnsi" w:hAnsiTheme="minorHAnsi" w:cstheme="minorHAnsi"/>
                <w:bCs/>
                <w:sz w:val="20"/>
                <w:szCs w:val="20"/>
              </w:rPr>
              <w:t>/incorrectly. The Space manager will then c</w:t>
            </w:r>
            <w:r>
              <w:rPr>
                <w:rFonts w:asciiTheme="minorHAnsi" w:hAnsiTheme="minorHAnsi" w:cstheme="minorHAnsi"/>
                <w:bCs/>
                <w:sz w:val="20"/>
                <w:szCs w:val="20"/>
              </w:rPr>
              <w:t xml:space="preserve">ommunicate with </w:t>
            </w:r>
            <w:r w:rsidR="00DF7F6C">
              <w:rPr>
                <w:rFonts w:asciiTheme="minorHAnsi" w:hAnsiTheme="minorHAnsi" w:cstheme="minorHAnsi"/>
                <w:bCs/>
                <w:sz w:val="20"/>
                <w:szCs w:val="20"/>
              </w:rPr>
              <w:t>squatter department’s leadership/representative.</w:t>
            </w:r>
          </w:p>
          <w:p w14:paraId="6CD1FB1F" w14:textId="352458A9" w:rsidR="00767FCB" w:rsidRPr="00767FCB" w:rsidRDefault="00767FCB" w:rsidP="00767FCB">
            <w:pPr>
              <w:pStyle w:val="ListParagraph"/>
              <w:numPr>
                <w:ilvl w:val="0"/>
                <w:numId w:val="24"/>
              </w:numPr>
              <w:spacing w:line="259" w:lineRule="auto"/>
              <w:rPr>
                <w:rFonts w:asciiTheme="minorHAnsi" w:hAnsiTheme="minorHAnsi" w:cstheme="minorHAnsi"/>
                <w:bCs/>
                <w:sz w:val="20"/>
                <w:szCs w:val="20"/>
              </w:rPr>
            </w:pPr>
            <w:r>
              <w:rPr>
                <w:rFonts w:asciiTheme="minorHAnsi" w:hAnsiTheme="minorHAnsi" w:cstheme="minorHAnsi"/>
                <w:bCs/>
                <w:sz w:val="20"/>
                <w:szCs w:val="20"/>
              </w:rPr>
              <w:t>Ultimately the department leadership will</w:t>
            </w:r>
            <w:r w:rsidR="00DF7F6C">
              <w:rPr>
                <w:rFonts w:asciiTheme="minorHAnsi" w:hAnsiTheme="minorHAnsi" w:cstheme="minorHAnsi"/>
                <w:bCs/>
                <w:sz w:val="20"/>
                <w:szCs w:val="20"/>
              </w:rPr>
              <w:t xml:space="preserve"> work directly with “squatter” in removing and relocating person. This will allow the focus room to be accessible once again to the floor. </w:t>
            </w:r>
          </w:p>
          <w:p w14:paraId="3102AC31" w14:textId="48014F40" w:rsidR="00067BBB" w:rsidRPr="00067BBB" w:rsidRDefault="00067BBB" w:rsidP="00067BBB">
            <w:pPr>
              <w:spacing w:line="259" w:lineRule="auto"/>
              <w:rPr>
                <w:rFonts w:asciiTheme="minorHAnsi" w:hAnsiTheme="minorHAnsi" w:cstheme="minorHAnsi"/>
                <w:b/>
                <w:bCs/>
              </w:rPr>
            </w:pPr>
          </w:p>
        </w:tc>
      </w:tr>
      <w:tr w:rsidR="002F000C" w:rsidRPr="009740C8" w14:paraId="35A3F2C4" w14:textId="77777777" w:rsidTr="00953FDF">
        <w:tc>
          <w:tcPr>
            <w:tcW w:w="2430" w:type="dxa"/>
          </w:tcPr>
          <w:p w14:paraId="44BA89B3" w14:textId="77777777" w:rsidR="002F000C" w:rsidRPr="009740C8" w:rsidRDefault="002F000C" w:rsidP="00826FA6">
            <w:pPr>
              <w:spacing w:line="259" w:lineRule="auto"/>
              <w:jc w:val="center"/>
              <w:rPr>
                <w:rFonts w:asciiTheme="minorHAnsi" w:hAnsiTheme="minorHAnsi" w:cstheme="minorHAnsi"/>
                <w:b/>
                <w:bCs/>
              </w:rPr>
            </w:pPr>
          </w:p>
          <w:p w14:paraId="408385C7" w14:textId="77777777" w:rsidR="002F000C" w:rsidRPr="009740C8" w:rsidRDefault="002F000C" w:rsidP="00826FA6">
            <w:pPr>
              <w:spacing w:line="259" w:lineRule="auto"/>
              <w:jc w:val="center"/>
              <w:rPr>
                <w:rFonts w:asciiTheme="minorHAnsi" w:hAnsiTheme="minorHAnsi" w:cstheme="minorHAnsi"/>
                <w:b/>
                <w:bCs/>
              </w:rPr>
            </w:pPr>
          </w:p>
          <w:p w14:paraId="2C50E98D" w14:textId="77777777" w:rsidR="00152995" w:rsidRDefault="00152995" w:rsidP="00826FA6">
            <w:pPr>
              <w:spacing w:line="259" w:lineRule="auto"/>
              <w:jc w:val="center"/>
              <w:rPr>
                <w:rFonts w:asciiTheme="minorHAnsi" w:hAnsiTheme="minorHAnsi" w:cstheme="minorHAnsi"/>
                <w:b/>
                <w:bCs/>
              </w:rPr>
            </w:pPr>
          </w:p>
          <w:p w14:paraId="5F9CFE56" w14:textId="77777777" w:rsidR="00152995" w:rsidRDefault="00152995" w:rsidP="00826FA6">
            <w:pPr>
              <w:spacing w:line="259" w:lineRule="auto"/>
              <w:jc w:val="center"/>
              <w:rPr>
                <w:rFonts w:asciiTheme="minorHAnsi" w:hAnsiTheme="minorHAnsi" w:cstheme="minorHAnsi"/>
                <w:b/>
                <w:bCs/>
              </w:rPr>
            </w:pPr>
          </w:p>
          <w:p w14:paraId="452C412B" w14:textId="77777777" w:rsidR="00152995" w:rsidRDefault="00152995" w:rsidP="00826FA6">
            <w:pPr>
              <w:spacing w:line="259" w:lineRule="auto"/>
              <w:jc w:val="center"/>
              <w:rPr>
                <w:rFonts w:asciiTheme="minorHAnsi" w:hAnsiTheme="minorHAnsi" w:cstheme="minorHAnsi"/>
                <w:b/>
                <w:bCs/>
              </w:rPr>
            </w:pPr>
          </w:p>
          <w:p w14:paraId="461C09C7" w14:textId="77777777" w:rsidR="00152995" w:rsidRDefault="00152995" w:rsidP="00826FA6">
            <w:pPr>
              <w:spacing w:line="259" w:lineRule="auto"/>
              <w:jc w:val="center"/>
              <w:rPr>
                <w:rFonts w:asciiTheme="minorHAnsi" w:hAnsiTheme="minorHAnsi" w:cstheme="minorHAnsi"/>
                <w:b/>
                <w:bCs/>
              </w:rPr>
            </w:pPr>
          </w:p>
          <w:p w14:paraId="426F71CB" w14:textId="77777777" w:rsidR="00152995" w:rsidRDefault="00152995" w:rsidP="00826FA6">
            <w:pPr>
              <w:spacing w:line="259" w:lineRule="auto"/>
              <w:jc w:val="center"/>
              <w:rPr>
                <w:rFonts w:asciiTheme="minorHAnsi" w:hAnsiTheme="minorHAnsi" w:cstheme="minorHAnsi"/>
                <w:b/>
                <w:bCs/>
              </w:rPr>
            </w:pPr>
          </w:p>
          <w:p w14:paraId="4AB9F115" w14:textId="486D5B34" w:rsidR="002F000C" w:rsidRDefault="009740C8" w:rsidP="00826FA6">
            <w:pPr>
              <w:spacing w:line="259" w:lineRule="auto"/>
              <w:jc w:val="center"/>
              <w:rPr>
                <w:rFonts w:asciiTheme="minorHAnsi" w:hAnsiTheme="minorHAnsi" w:cstheme="minorHAnsi"/>
                <w:b/>
                <w:bCs/>
              </w:rPr>
            </w:pPr>
            <w:r>
              <w:rPr>
                <w:rFonts w:asciiTheme="minorHAnsi" w:hAnsiTheme="minorHAnsi" w:cstheme="minorHAnsi"/>
                <w:b/>
                <w:bCs/>
              </w:rPr>
              <w:t>Space Allocati</w:t>
            </w:r>
            <w:r w:rsidR="00152995">
              <w:rPr>
                <w:rFonts w:asciiTheme="minorHAnsi" w:hAnsiTheme="minorHAnsi" w:cstheme="minorHAnsi"/>
                <w:b/>
                <w:bCs/>
              </w:rPr>
              <w:t>o</w:t>
            </w:r>
            <w:r>
              <w:rPr>
                <w:rFonts w:asciiTheme="minorHAnsi" w:hAnsiTheme="minorHAnsi" w:cstheme="minorHAnsi"/>
                <w:b/>
                <w:bCs/>
              </w:rPr>
              <w:t>n &amp; Assignments</w:t>
            </w:r>
          </w:p>
          <w:p w14:paraId="34E77D10" w14:textId="2FB5A774" w:rsidR="009740C8" w:rsidRDefault="009740C8" w:rsidP="00826FA6">
            <w:pPr>
              <w:spacing w:line="259" w:lineRule="auto"/>
              <w:jc w:val="center"/>
              <w:rPr>
                <w:rFonts w:asciiTheme="minorHAnsi" w:hAnsiTheme="minorHAnsi" w:cstheme="minorHAnsi"/>
                <w:b/>
                <w:bCs/>
              </w:rPr>
            </w:pPr>
          </w:p>
          <w:p w14:paraId="66E5E268" w14:textId="1C2BA4BF" w:rsidR="009740C8" w:rsidRDefault="009740C8" w:rsidP="00826FA6">
            <w:pPr>
              <w:spacing w:line="259" w:lineRule="auto"/>
              <w:jc w:val="center"/>
              <w:rPr>
                <w:rFonts w:asciiTheme="minorHAnsi" w:hAnsiTheme="minorHAnsi" w:cstheme="minorHAnsi"/>
                <w:b/>
                <w:bCs/>
              </w:rPr>
            </w:pPr>
          </w:p>
          <w:p w14:paraId="515BFB9E" w14:textId="50D0BA22" w:rsidR="009740C8" w:rsidRDefault="009740C8" w:rsidP="00826FA6">
            <w:pPr>
              <w:spacing w:line="259" w:lineRule="auto"/>
              <w:jc w:val="center"/>
              <w:rPr>
                <w:rFonts w:asciiTheme="minorHAnsi" w:hAnsiTheme="minorHAnsi" w:cstheme="minorHAnsi"/>
                <w:b/>
                <w:bCs/>
              </w:rPr>
            </w:pPr>
          </w:p>
          <w:p w14:paraId="72818D1B" w14:textId="77777777" w:rsidR="009740C8" w:rsidRPr="009740C8" w:rsidRDefault="009740C8" w:rsidP="00826FA6">
            <w:pPr>
              <w:spacing w:line="259" w:lineRule="auto"/>
              <w:jc w:val="center"/>
              <w:rPr>
                <w:rFonts w:asciiTheme="minorHAnsi" w:hAnsiTheme="minorHAnsi" w:cstheme="minorHAnsi"/>
                <w:b/>
                <w:bCs/>
              </w:rPr>
            </w:pPr>
          </w:p>
          <w:p w14:paraId="3672054C" w14:textId="10AFFE42" w:rsidR="002F000C" w:rsidRPr="009740C8" w:rsidRDefault="002F000C" w:rsidP="00826FA6">
            <w:pPr>
              <w:spacing w:line="259" w:lineRule="auto"/>
              <w:jc w:val="center"/>
              <w:rPr>
                <w:rFonts w:asciiTheme="minorHAnsi" w:hAnsiTheme="minorHAnsi" w:cstheme="minorHAnsi"/>
                <w:b/>
                <w:bCs/>
              </w:rPr>
            </w:pPr>
          </w:p>
        </w:tc>
        <w:tc>
          <w:tcPr>
            <w:tcW w:w="8190" w:type="dxa"/>
          </w:tcPr>
          <w:p w14:paraId="0189815A" w14:textId="1B4A6E18" w:rsidR="009740C8" w:rsidRDefault="009740C8" w:rsidP="009740C8">
            <w:pPr>
              <w:rPr>
                <w:rFonts w:asciiTheme="minorHAnsi" w:hAnsiTheme="minorHAnsi" w:cstheme="minorHAnsi"/>
                <w:bCs/>
              </w:rPr>
            </w:pPr>
          </w:p>
          <w:p w14:paraId="1737DD95" w14:textId="553C6CB4" w:rsidR="00767FCB" w:rsidRDefault="008203F3" w:rsidP="00767FCB">
            <w:pPr>
              <w:pStyle w:val="ListParagraph"/>
              <w:numPr>
                <w:ilvl w:val="0"/>
                <w:numId w:val="22"/>
              </w:numPr>
              <w:rPr>
                <w:rFonts w:asciiTheme="minorHAnsi" w:hAnsiTheme="minorHAnsi" w:cstheme="minorHAnsi"/>
                <w:bCs/>
                <w:sz w:val="20"/>
                <w:szCs w:val="20"/>
              </w:rPr>
            </w:pPr>
            <w:r w:rsidRPr="008203F3">
              <w:rPr>
                <w:rFonts w:asciiTheme="minorHAnsi" w:hAnsiTheme="minorHAnsi" w:cstheme="minorHAnsi"/>
                <w:bCs/>
                <w:sz w:val="20"/>
                <w:szCs w:val="20"/>
              </w:rPr>
              <w:t>Departments seeking space within Mission Hall will continue submitting requests via Archibus Space Request Form (SRF)</w:t>
            </w:r>
          </w:p>
          <w:p w14:paraId="0A23227D" w14:textId="77777777" w:rsidR="00767FCB" w:rsidRDefault="00767FCB" w:rsidP="00767FCB">
            <w:pPr>
              <w:pStyle w:val="ListParagraph"/>
              <w:rPr>
                <w:rFonts w:asciiTheme="minorHAnsi" w:hAnsiTheme="minorHAnsi" w:cstheme="minorHAnsi"/>
                <w:bCs/>
                <w:sz w:val="20"/>
                <w:szCs w:val="20"/>
              </w:rPr>
            </w:pPr>
          </w:p>
          <w:p w14:paraId="09F3AB41" w14:textId="02CD40B4" w:rsidR="00767FCB" w:rsidRPr="00767FCB" w:rsidRDefault="00767FCB" w:rsidP="00767FCB">
            <w:pPr>
              <w:pStyle w:val="ListParagraph"/>
              <w:numPr>
                <w:ilvl w:val="0"/>
                <w:numId w:val="22"/>
              </w:numPr>
              <w:rPr>
                <w:rFonts w:asciiTheme="minorHAnsi" w:hAnsiTheme="minorHAnsi" w:cstheme="minorHAnsi"/>
                <w:bCs/>
                <w:sz w:val="20"/>
                <w:szCs w:val="20"/>
              </w:rPr>
            </w:pPr>
            <w:r w:rsidRPr="00767FCB">
              <w:rPr>
                <w:rFonts w:asciiTheme="minorHAnsi" w:hAnsiTheme="minorHAnsi" w:cstheme="minorHAnsi"/>
                <w:bCs/>
                <w:sz w:val="20"/>
                <w:szCs w:val="20"/>
              </w:rPr>
              <w:t>Reiteration of principles/guidelines for dedicated space assignment to individual employees (faculty, staff):</w:t>
            </w:r>
          </w:p>
          <w:p w14:paraId="63FD8932" w14:textId="77777777" w:rsidR="00767FCB" w:rsidRPr="00B837F7" w:rsidRDefault="00767FCB" w:rsidP="00767FCB">
            <w:pPr>
              <w:pStyle w:val="ListParagraph"/>
              <w:numPr>
                <w:ilvl w:val="1"/>
                <w:numId w:val="23"/>
              </w:numPr>
              <w:spacing w:line="259" w:lineRule="auto"/>
              <w:rPr>
                <w:rFonts w:asciiTheme="minorHAnsi" w:hAnsiTheme="minorHAnsi" w:cstheme="minorHAnsi"/>
                <w:bCs/>
                <w:sz w:val="20"/>
                <w:szCs w:val="20"/>
              </w:rPr>
            </w:pPr>
            <w:r w:rsidRPr="00B837F7">
              <w:rPr>
                <w:rFonts w:asciiTheme="minorHAnsi" w:hAnsiTheme="minorHAnsi" w:cstheme="minorHAnsi"/>
                <w:bCs/>
                <w:sz w:val="20"/>
                <w:szCs w:val="20"/>
              </w:rPr>
              <w:t>No dedicated space assigned elsewhere on the campus</w:t>
            </w:r>
          </w:p>
          <w:p w14:paraId="10851FEE" w14:textId="77777777" w:rsidR="00767FCB" w:rsidRPr="00B837F7" w:rsidRDefault="00767FCB" w:rsidP="00767FCB">
            <w:pPr>
              <w:pStyle w:val="ListParagraph"/>
              <w:numPr>
                <w:ilvl w:val="1"/>
                <w:numId w:val="23"/>
              </w:numPr>
              <w:spacing w:line="259" w:lineRule="auto"/>
              <w:rPr>
                <w:rFonts w:asciiTheme="minorHAnsi" w:hAnsiTheme="minorHAnsi" w:cstheme="minorHAnsi"/>
                <w:bCs/>
                <w:sz w:val="20"/>
                <w:szCs w:val="20"/>
              </w:rPr>
            </w:pPr>
            <w:r w:rsidRPr="00B837F7">
              <w:rPr>
                <w:rFonts w:asciiTheme="minorHAnsi" w:hAnsiTheme="minorHAnsi" w:cstheme="minorHAnsi"/>
                <w:bCs/>
                <w:sz w:val="20"/>
                <w:szCs w:val="20"/>
              </w:rPr>
              <w:t xml:space="preserve">40% of time spent at the assigned space </w:t>
            </w:r>
          </w:p>
          <w:p w14:paraId="112DB94A" w14:textId="0B30A5FA" w:rsidR="00067BBB" w:rsidRPr="00767FCB" w:rsidRDefault="00067BBB" w:rsidP="00767FCB">
            <w:pPr>
              <w:rPr>
                <w:rFonts w:asciiTheme="minorHAnsi" w:hAnsiTheme="minorHAnsi" w:cstheme="minorHAnsi"/>
                <w:bCs/>
                <w:sz w:val="20"/>
                <w:szCs w:val="20"/>
              </w:rPr>
            </w:pPr>
          </w:p>
          <w:p w14:paraId="41EB2A70" w14:textId="1FA3923F" w:rsidR="00067BBB" w:rsidRPr="00F84B4D" w:rsidRDefault="00067BBB" w:rsidP="00067BBB">
            <w:pPr>
              <w:rPr>
                <w:rFonts w:asciiTheme="minorHAnsi" w:hAnsiTheme="minorHAnsi" w:cstheme="minorHAnsi"/>
                <w:b/>
                <w:bCs/>
                <w:sz w:val="20"/>
                <w:szCs w:val="20"/>
              </w:rPr>
            </w:pPr>
            <w:r w:rsidRPr="00F84B4D">
              <w:rPr>
                <w:rFonts w:asciiTheme="minorHAnsi" w:hAnsiTheme="minorHAnsi" w:cstheme="minorHAnsi"/>
                <w:b/>
                <w:bCs/>
                <w:sz w:val="20"/>
                <w:szCs w:val="20"/>
              </w:rPr>
              <w:t xml:space="preserve">Other Discussion points: </w:t>
            </w:r>
          </w:p>
          <w:p w14:paraId="612E3927" w14:textId="455364D6" w:rsidR="00F84B4D" w:rsidRDefault="00F84B4D" w:rsidP="00067BBB">
            <w:pPr>
              <w:rPr>
                <w:rFonts w:asciiTheme="minorHAnsi" w:hAnsiTheme="minorHAnsi" w:cstheme="minorHAnsi"/>
                <w:bCs/>
                <w:sz w:val="20"/>
                <w:szCs w:val="20"/>
              </w:rPr>
            </w:pPr>
          </w:p>
          <w:p w14:paraId="2B502D27" w14:textId="603DF342" w:rsidR="00F84B4D" w:rsidRPr="00F84B4D" w:rsidRDefault="00F84B4D" w:rsidP="00F84B4D">
            <w:pPr>
              <w:pStyle w:val="ListParagraph"/>
              <w:numPr>
                <w:ilvl w:val="0"/>
                <w:numId w:val="19"/>
              </w:numPr>
              <w:rPr>
                <w:rFonts w:asciiTheme="minorHAnsi" w:hAnsiTheme="minorHAnsi" w:cstheme="minorHAnsi"/>
                <w:bCs/>
                <w:sz w:val="20"/>
                <w:szCs w:val="20"/>
                <w:highlight w:val="yellow"/>
              </w:rPr>
            </w:pPr>
            <w:r w:rsidRPr="00F84B4D">
              <w:rPr>
                <w:rFonts w:asciiTheme="minorHAnsi" w:hAnsiTheme="minorHAnsi" w:cstheme="minorHAnsi"/>
                <w:bCs/>
                <w:sz w:val="20"/>
                <w:szCs w:val="20"/>
                <w:highlight w:val="yellow"/>
              </w:rPr>
              <w:t xml:space="preserve">Updated process for space request: </w:t>
            </w:r>
          </w:p>
          <w:p w14:paraId="43AA191F" w14:textId="7B165608" w:rsidR="00F84B4D" w:rsidRDefault="00F84B4D" w:rsidP="00F84B4D">
            <w:pPr>
              <w:pStyle w:val="ListParagraph"/>
              <w:numPr>
                <w:ilvl w:val="0"/>
                <w:numId w:val="20"/>
              </w:numPr>
              <w:rPr>
                <w:rFonts w:asciiTheme="minorHAnsi" w:hAnsiTheme="minorHAnsi" w:cstheme="minorHAnsi"/>
                <w:bCs/>
                <w:sz w:val="20"/>
                <w:szCs w:val="20"/>
              </w:rPr>
            </w:pPr>
            <w:r>
              <w:rPr>
                <w:rFonts w:asciiTheme="minorHAnsi" w:hAnsiTheme="minorHAnsi" w:cstheme="minorHAnsi"/>
                <w:bCs/>
                <w:sz w:val="20"/>
                <w:szCs w:val="20"/>
              </w:rPr>
              <w:t>Department creates space request through Archibus</w:t>
            </w:r>
          </w:p>
          <w:p w14:paraId="22EF6EB7" w14:textId="54A24175" w:rsidR="00F84B4D" w:rsidRDefault="00F84B4D" w:rsidP="00F84B4D">
            <w:pPr>
              <w:pStyle w:val="ListParagraph"/>
              <w:numPr>
                <w:ilvl w:val="0"/>
                <w:numId w:val="20"/>
              </w:numPr>
              <w:rPr>
                <w:rFonts w:asciiTheme="minorHAnsi" w:hAnsiTheme="minorHAnsi" w:cstheme="minorHAnsi"/>
                <w:bCs/>
                <w:sz w:val="20"/>
                <w:szCs w:val="20"/>
              </w:rPr>
            </w:pPr>
            <w:r>
              <w:rPr>
                <w:rFonts w:asciiTheme="minorHAnsi" w:hAnsiTheme="minorHAnsi" w:cstheme="minorHAnsi"/>
                <w:bCs/>
                <w:sz w:val="20"/>
                <w:szCs w:val="20"/>
              </w:rPr>
              <w:t>Routed to appropriate School or Campus-level entity</w:t>
            </w:r>
          </w:p>
          <w:p w14:paraId="6FB60629" w14:textId="3FB7CA6B" w:rsidR="00F84B4D" w:rsidRDefault="00F84B4D" w:rsidP="00F84B4D">
            <w:pPr>
              <w:pStyle w:val="ListParagraph"/>
              <w:numPr>
                <w:ilvl w:val="0"/>
                <w:numId w:val="20"/>
              </w:numPr>
              <w:rPr>
                <w:rFonts w:asciiTheme="minorHAnsi" w:hAnsiTheme="minorHAnsi" w:cstheme="minorHAnsi"/>
                <w:bCs/>
                <w:sz w:val="20"/>
                <w:szCs w:val="20"/>
              </w:rPr>
            </w:pPr>
            <w:r>
              <w:rPr>
                <w:rFonts w:asciiTheme="minorHAnsi" w:hAnsiTheme="minorHAnsi" w:cstheme="minorHAnsi"/>
                <w:bCs/>
                <w:sz w:val="20"/>
                <w:szCs w:val="20"/>
              </w:rPr>
              <w:t>Initial vetting completed, if approved a the school or Campus level, request is routed to the appropriate Space Manager</w:t>
            </w:r>
          </w:p>
          <w:p w14:paraId="08DD4071" w14:textId="1EEA48DB" w:rsidR="00F84B4D" w:rsidRDefault="00F84B4D" w:rsidP="00F84B4D">
            <w:pPr>
              <w:pStyle w:val="ListParagraph"/>
              <w:numPr>
                <w:ilvl w:val="0"/>
                <w:numId w:val="20"/>
              </w:numPr>
              <w:rPr>
                <w:rFonts w:asciiTheme="minorHAnsi" w:hAnsiTheme="minorHAnsi" w:cstheme="minorHAnsi"/>
                <w:bCs/>
                <w:sz w:val="20"/>
                <w:szCs w:val="20"/>
              </w:rPr>
            </w:pPr>
            <w:r>
              <w:rPr>
                <w:rFonts w:asciiTheme="minorHAnsi" w:hAnsiTheme="minorHAnsi" w:cstheme="minorHAnsi"/>
                <w:bCs/>
                <w:sz w:val="20"/>
                <w:szCs w:val="20"/>
              </w:rPr>
              <w:t xml:space="preserve">Space Manager vets request (with additional analysis if needed). If approved, space for the request is found on the Space Manager’s floor(s). If the request is approved but space is not available on the Space Manager’s floor(s), then the request is referred to the committee. </w:t>
            </w:r>
          </w:p>
          <w:p w14:paraId="30EC9D9A" w14:textId="4E3E161B" w:rsidR="00F84B4D" w:rsidRDefault="00C237AA" w:rsidP="00F84B4D">
            <w:pPr>
              <w:pStyle w:val="ListParagraph"/>
              <w:numPr>
                <w:ilvl w:val="0"/>
                <w:numId w:val="20"/>
              </w:numPr>
              <w:rPr>
                <w:rFonts w:asciiTheme="minorHAnsi" w:hAnsiTheme="minorHAnsi" w:cstheme="minorHAnsi"/>
                <w:bCs/>
                <w:sz w:val="20"/>
                <w:szCs w:val="20"/>
              </w:rPr>
            </w:pPr>
            <w:r>
              <w:rPr>
                <w:rFonts w:asciiTheme="minorHAnsi" w:hAnsiTheme="minorHAnsi" w:cstheme="minorHAnsi"/>
                <w:bCs/>
                <w:sz w:val="20"/>
                <w:szCs w:val="20"/>
              </w:rPr>
              <w:t>Two routes</w:t>
            </w:r>
          </w:p>
          <w:p w14:paraId="3B785D14" w14:textId="7350C806" w:rsidR="00C237AA" w:rsidRDefault="00F84B4D" w:rsidP="00C237AA">
            <w:pPr>
              <w:pStyle w:val="ListParagraph"/>
              <w:numPr>
                <w:ilvl w:val="1"/>
                <w:numId w:val="19"/>
              </w:numPr>
              <w:rPr>
                <w:rFonts w:asciiTheme="minorHAnsi" w:hAnsiTheme="minorHAnsi" w:cstheme="minorHAnsi"/>
                <w:bCs/>
                <w:sz w:val="20"/>
                <w:szCs w:val="20"/>
              </w:rPr>
            </w:pPr>
            <w:r>
              <w:rPr>
                <w:rFonts w:asciiTheme="minorHAnsi" w:hAnsiTheme="minorHAnsi" w:cstheme="minorHAnsi"/>
                <w:bCs/>
                <w:sz w:val="20"/>
                <w:szCs w:val="20"/>
              </w:rPr>
              <w:t xml:space="preserve">Space found: </w:t>
            </w:r>
            <w:r w:rsidR="00C237AA">
              <w:rPr>
                <w:rFonts w:asciiTheme="minorHAnsi" w:hAnsiTheme="minorHAnsi" w:cstheme="minorHAnsi"/>
                <w:bCs/>
                <w:sz w:val="20"/>
                <w:szCs w:val="20"/>
              </w:rPr>
              <w:t>MOU created and signed. Requesting group moves in.</w:t>
            </w:r>
          </w:p>
          <w:p w14:paraId="20BBAC08" w14:textId="1DFA79ED" w:rsidR="00F84B4D" w:rsidRDefault="00F84B4D" w:rsidP="00C237AA">
            <w:pPr>
              <w:pStyle w:val="ListParagraph"/>
              <w:numPr>
                <w:ilvl w:val="1"/>
                <w:numId w:val="19"/>
              </w:numPr>
              <w:rPr>
                <w:rFonts w:asciiTheme="minorHAnsi" w:hAnsiTheme="minorHAnsi" w:cstheme="minorHAnsi"/>
                <w:bCs/>
                <w:sz w:val="20"/>
                <w:szCs w:val="20"/>
              </w:rPr>
            </w:pPr>
            <w:r w:rsidRPr="00C237AA">
              <w:rPr>
                <w:rFonts w:asciiTheme="minorHAnsi" w:hAnsiTheme="minorHAnsi" w:cstheme="minorHAnsi"/>
                <w:bCs/>
                <w:sz w:val="20"/>
                <w:szCs w:val="20"/>
              </w:rPr>
              <w:t>Space</w:t>
            </w:r>
            <w:r w:rsidR="00C237AA">
              <w:rPr>
                <w:rFonts w:asciiTheme="minorHAnsi" w:hAnsiTheme="minorHAnsi" w:cstheme="minorHAnsi"/>
                <w:bCs/>
                <w:sz w:val="20"/>
                <w:szCs w:val="20"/>
              </w:rPr>
              <w:t xml:space="preserve"> Not Found:  The committee may refer requester to their appropriate Dean’s Office for other possible options. </w:t>
            </w:r>
          </w:p>
          <w:p w14:paraId="2D2429CD" w14:textId="77777777" w:rsidR="00C237AA" w:rsidRPr="00C237AA" w:rsidRDefault="00C237AA" w:rsidP="00C237AA">
            <w:pPr>
              <w:pStyle w:val="ListParagraph"/>
              <w:rPr>
                <w:rFonts w:asciiTheme="minorHAnsi" w:hAnsiTheme="minorHAnsi" w:cstheme="minorHAnsi"/>
                <w:bCs/>
                <w:sz w:val="20"/>
                <w:szCs w:val="20"/>
              </w:rPr>
            </w:pPr>
          </w:p>
          <w:p w14:paraId="20A610EF" w14:textId="77777777" w:rsidR="00F84B4D" w:rsidRPr="00F84B4D" w:rsidRDefault="00F84B4D" w:rsidP="00F84B4D">
            <w:pPr>
              <w:rPr>
                <w:rFonts w:asciiTheme="minorHAnsi" w:hAnsiTheme="minorHAnsi" w:cstheme="minorHAnsi"/>
                <w:bCs/>
                <w:sz w:val="20"/>
                <w:szCs w:val="20"/>
              </w:rPr>
            </w:pPr>
          </w:p>
          <w:p w14:paraId="16278F30" w14:textId="6FE37658" w:rsidR="00B837F7" w:rsidRPr="00B837F7" w:rsidRDefault="009740C8" w:rsidP="009740C8">
            <w:pPr>
              <w:pStyle w:val="ListParagraph"/>
              <w:numPr>
                <w:ilvl w:val="0"/>
                <w:numId w:val="11"/>
              </w:numPr>
              <w:rPr>
                <w:rFonts w:asciiTheme="minorHAnsi" w:hAnsiTheme="minorHAnsi" w:cstheme="minorHAnsi"/>
                <w:bCs/>
                <w:sz w:val="20"/>
                <w:szCs w:val="20"/>
              </w:rPr>
            </w:pPr>
            <w:r w:rsidRPr="00B837F7">
              <w:rPr>
                <w:rFonts w:asciiTheme="minorHAnsi" w:hAnsiTheme="minorHAnsi" w:cstheme="minorHAnsi"/>
                <w:bCs/>
                <w:sz w:val="20"/>
                <w:szCs w:val="20"/>
              </w:rPr>
              <w:lastRenderedPageBreak/>
              <w:t xml:space="preserve">Similar to space policy if a space is vacant for XX period of time, it reverts back to the building to be evaluated. Building committee should be part of the decision making on who gets access to spaces at MH. </w:t>
            </w:r>
          </w:p>
          <w:p w14:paraId="58C3BA3B" w14:textId="0ABFE0F6" w:rsidR="00B837F7" w:rsidRPr="00067BBB" w:rsidRDefault="009740C8" w:rsidP="00067BBB">
            <w:pPr>
              <w:pStyle w:val="ListParagraph"/>
              <w:numPr>
                <w:ilvl w:val="0"/>
                <w:numId w:val="11"/>
              </w:numPr>
              <w:rPr>
                <w:rFonts w:asciiTheme="minorHAnsi" w:hAnsiTheme="minorHAnsi" w:cstheme="minorHAnsi"/>
                <w:bCs/>
                <w:sz w:val="20"/>
                <w:szCs w:val="20"/>
              </w:rPr>
            </w:pPr>
            <w:r w:rsidRPr="00B837F7">
              <w:rPr>
                <w:rFonts w:asciiTheme="minorHAnsi" w:hAnsiTheme="minorHAnsi" w:cstheme="minorHAnsi"/>
                <w:bCs/>
                <w:sz w:val="20"/>
                <w:szCs w:val="20"/>
              </w:rPr>
              <w:t xml:space="preserve">Quarterly meetings for building committee to review current needs and plan for future needs. </w:t>
            </w:r>
            <w:r w:rsidRPr="00067BBB">
              <w:rPr>
                <w:rFonts w:asciiTheme="minorHAnsi" w:hAnsiTheme="minorHAnsi" w:cstheme="minorHAnsi"/>
                <w:bCs/>
                <w:sz w:val="20"/>
                <w:szCs w:val="20"/>
              </w:rPr>
              <w:t xml:space="preserve">With many activities taking place between now and January 2020, it will be helpful to have something on the calendar. </w:t>
            </w:r>
          </w:p>
          <w:p w14:paraId="72FF159A" w14:textId="6D4A5C4C" w:rsidR="009740C8" w:rsidRPr="00B837F7" w:rsidRDefault="009740C8" w:rsidP="009740C8">
            <w:pPr>
              <w:pStyle w:val="ListParagraph"/>
              <w:numPr>
                <w:ilvl w:val="0"/>
                <w:numId w:val="11"/>
              </w:numPr>
              <w:rPr>
                <w:rFonts w:asciiTheme="minorHAnsi" w:hAnsiTheme="minorHAnsi" w:cstheme="minorHAnsi"/>
                <w:bCs/>
                <w:sz w:val="20"/>
                <w:szCs w:val="20"/>
              </w:rPr>
            </w:pPr>
            <w:r w:rsidRPr="00B837F7">
              <w:rPr>
                <w:rFonts w:asciiTheme="minorHAnsi" w:hAnsiTheme="minorHAnsi" w:cstheme="minorHAnsi"/>
                <w:bCs/>
                <w:sz w:val="20"/>
                <w:szCs w:val="20"/>
              </w:rPr>
              <w:t xml:space="preserve">Department should be able to accommodate growth within their own space footprint. The analysis of current need and use with requested growth. This information then goes to the building committee. Space request form is in Archibus. Need to support people using the process through Archibus. </w:t>
            </w:r>
          </w:p>
          <w:p w14:paraId="0ECD399D" w14:textId="77E46DB1" w:rsidR="009740C8" w:rsidRPr="009740C8" w:rsidRDefault="009740C8" w:rsidP="009740C8">
            <w:pPr>
              <w:rPr>
                <w:rFonts w:asciiTheme="minorHAnsi" w:hAnsiTheme="minorHAnsi" w:cstheme="minorHAnsi"/>
                <w:bCs/>
              </w:rPr>
            </w:pPr>
          </w:p>
          <w:p w14:paraId="4F42181D" w14:textId="77777777" w:rsidR="002F000C" w:rsidRPr="009740C8" w:rsidRDefault="002F000C" w:rsidP="00F31A79">
            <w:pPr>
              <w:spacing w:line="259" w:lineRule="auto"/>
              <w:rPr>
                <w:rFonts w:asciiTheme="minorHAnsi" w:hAnsiTheme="minorHAnsi" w:cstheme="minorHAnsi"/>
                <w:b/>
                <w:bCs/>
              </w:rPr>
            </w:pPr>
          </w:p>
        </w:tc>
      </w:tr>
      <w:tr w:rsidR="00C237AA" w:rsidRPr="009740C8" w14:paraId="0B6CF6B9" w14:textId="77777777" w:rsidTr="00953FDF">
        <w:tc>
          <w:tcPr>
            <w:tcW w:w="2430" w:type="dxa"/>
          </w:tcPr>
          <w:p w14:paraId="0C132F95" w14:textId="77777777" w:rsidR="00C237AA" w:rsidRDefault="00C237AA" w:rsidP="00826FA6">
            <w:pPr>
              <w:spacing w:line="259" w:lineRule="auto"/>
              <w:jc w:val="center"/>
              <w:rPr>
                <w:rFonts w:asciiTheme="minorHAnsi" w:hAnsiTheme="minorHAnsi" w:cstheme="minorHAnsi"/>
                <w:b/>
                <w:bCs/>
              </w:rPr>
            </w:pPr>
          </w:p>
          <w:p w14:paraId="62EEF858" w14:textId="77777777" w:rsidR="00C237AA" w:rsidRDefault="00C237AA" w:rsidP="00826FA6">
            <w:pPr>
              <w:spacing w:line="259" w:lineRule="auto"/>
              <w:jc w:val="center"/>
              <w:rPr>
                <w:rFonts w:asciiTheme="minorHAnsi" w:hAnsiTheme="minorHAnsi" w:cstheme="minorHAnsi"/>
                <w:b/>
                <w:bCs/>
              </w:rPr>
            </w:pPr>
          </w:p>
          <w:p w14:paraId="77E003A1" w14:textId="77777777" w:rsidR="00C237AA" w:rsidRDefault="00C237AA" w:rsidP="00826FA6">
            <w:pPr>
              <w:spacing w:line="259" w:lineRule="auto"/>
              <w:jc w:val="center"/>
              <w:rPr>
                <w:rFonts w:asciiTheme="minorHAnsi" w:hAnsiTheme="minorHAnsi" w:cstheme="minorHAnsi"/>
                <w:b/>
                <w:bCs/>
              </w:rPr>
            </w:pPr>
          </w:p>
          <w:p w14:paraId="4961DA78" w14:textId="101B2E6F" w:rsidR="00C237AA" w:rsidRPr="009740C8" w:rsidRDefault="00C237AA" w:rsidP="00826FA6">
            <w:pPr>
              <w:spacing w:line="259" w:lineRule="auto"/>
              <w:jc w:val="center"/>
              <w:rPr>
                <w:rFonts w:asciiTheme="minorHAnsi" w:hAnsiTheme="minorHAnsi" w:cstheme="minorHAnsi"/>
                <w:b/>
                <w:bCs/>
              </w:rPr>
            </w:pPr>
            <w:r>
              <w:rPr>
                <w:rFonts w:asciiTheme="minorHAnsi" w:hAnsiTheme="minorHAnsi" w:cstheme="minorHAnsi"/>
                <w:b/>
                <w:bCs/>
              </w:rPr>
              <w:t>Reconfiguration</w:t>
            </w:r>
          </w:p>
        </w:tc>
        <w:tc>
          <w:tcPr>
            <w:tcW w:w="8190" w:type="dxa"/>
          </w:tcPr>
          <w:p w14:paraId="72767886" w14:textId="77777777" w:rsidR="00C237AA" w:rsidRPr="00393910" w:rsidRDefault="00C237AA" w:rsidP="00C237AA">
            <w:pPr>
              <w:pStyle w:val="ListParagraph"/>
              <w:numPr>
                <w:ilvl w:val="0"/>
                <w:numId w:val="21"/>
              </w:numPr>
              <w:rPr>
                <w:rFonts w:asciiTheme="minorHAnsi" w:hAnsiTheme="minorHAnsi" w:cstheme="minorHAnsi"/>
                <w:b/>
                <w:bCs/>
                <w:sz w:val="20"/>
                <w:szCs w:val="20"/>
              </w:rPr>
            </w:pPr>
            <w:r w:rsidRPr="00393910">
              <w:rPr>
                <w:rFonts w:asciiTheme="minorHAnsi" w:hAnsiTheme="minorHAnsi" w:cstheme="minorHAnsi"/>
                <w:bCs/>
                <w:sz w:val="20"/>
                <w:szCs w:val="20"/>
              </w:rPr>
              <w:t xml:space="preserve">Current building workstation total: </w:t>
            </w:r>
            <w:r w:rsidRPr="00393910">
              <w:rPr>
                <w:rFonts w:asciiTheme="minorHAnsi" w:hAnsiTheme="minorHAnsi" w:cstheme="minorHAnsi"/>
                <w:b/>
                <w:bCs/>
                <w:sz w:val="20"/>
                <w:szCs w:val="20"/>
              </w:rPr>
              <w:t>1440</w:t>
            </w:r>
          </w:p>
          <w:p w14:paraId="6DB025BE" w14:textId="1EA773C2" w:rsidR="00C237AA" w:rsidRPr="00393910" w:rsidRDefault="00C237AA" w:rsidP="00C237AA">
            <w:pPr>
              <w:pStyle w:val="ListParagraph"/>
              <w:numPr>
                <w:ilvl w:val="1"/>
                <w:numId w:val="21"/>
              </w:numPr>
              <w:rPr>
                <w:rFonts w:asciiTheme="minorHAnsi" w:hAnsiTheme="minorHAnsi" w:cstheme="minorHAnsi"/>
                <w:b/>
                <w:bCs/>
                <w:sz w:val="20"/>
                <w:szCs w:val="20"/>
              </w:rPr>
            </w:pPr>
            <w:r w:rsidRPr="00393910">
              <w:rPr>
                <w:rFonts w:asciiTheme="minorHAnsi" w:hAnsiTheme="minorHAnsi" w:cstheme="minorHAnsi"/>
                <w:bCs/>
                <w:sz w:val="20"/>
                <w:szCs w:val="20"/>
              </w:rPr>
              <w:t>Total # of new Offices created</w:t>
            </w:r>
            <w:r w:rsidR="00393910" w:rsidRPr="00393910">
              <w:rPr>
                <w:rFonts w:asciiTheme="minorHAnsi" w:hAnsiTheme="minorHAnsi" w:cstheme="minorHAnsi"/>
                <w:bCs/>
                <w:sz w:val="20"/>
                <w:szCs w:val="20"/>
              </w:rPr>
              <w:t xml:space="preserve"> with </w:t>
            </w:r>
            <w:r w:rsidRPr="00393910">
              <w:rPr>
                <w:rFonts w:asciiTheme="minorHAnsi" w:hAnsiTheme="minorHAnsi" w:cstheme="minorHAnsi"/>
                <w:bCs/>
                <w:sz w:val="20"/>
                <w:szCs w:val="20"/>
              </w:rPr>
              <w:t>Focus room conversion</w:t>
            </w:r>
            <w:r w:rsidR="00393910" w:rsidRPr="00393910">
              <w:rPr>
                <w:rFonts w:asciiTheme="minorHAnsi" w:hAnsiTheme="minorHAnsi" w:cstheme="minorHAnsi"/>
                <w:bCs/>
                <w:sz w:val="20"/>
                <w:szCs w:val="20"/>
              </w:rPr>
              <w:t xml:space="preserve">: </w:t>
            </w:r>
            <w:r w:rsidR="00393910" w:rsidRPr="00393910">
              <w:rPr>
                <w:rFonts w:asciiTheme="minorHAnsi" w:hAnsiTheme="minorHAnsi" w:cstheme="minorHAnsi"/>
                <w:b/>
                <w:bCs/>
                <w:sz w:val="20"/>
                <w:szCs w:val="20"/>
              </w:rPr>
              <w:t>241</w:t>
            </w:r>
          </w:p>
          <w:p w14:paraId="3DB62D45" w14:textId="11B59CB4" w:rsidR="00C237AA" w:rsidRPr="00393910" w:rsidRDefault="00C237AA" w:rsidP="00C237AA">
            <w:pPr>
              <w:pStyle w:val="ListParagraph"/>
              <w:numPr>
                <w:ilvl w:val="0"/>
                <w:numId w:val="21"/>
              </w:numPr>
              <w:rPr>
                <w:rFonts w:asciiTheme="minorHAnsi" w:hAnsiTheme="minorHAnsi" w:cstheme="minorHAnsi"/>
                <w:b/>
                <w:bCs/>
                <w:sz w:val="20"/>
                <w:szCs w:val="20"/>
              </w:rPr>
            </w:pPr>
            <w:r w:rsidRPr="00393910">
              <w:rPr>
                <w:rFonts w:asciiTheme="minorHAnsi" w:hAnsiTheme="minorHAnsi" w:cstheme="minorHAnsi"/>
                <w:bCs/>
                <w:sz w:val="20"/>
                <w:szCs w:val="20"/>
              </w:rPr>
              <w:t xml:space="preserve">New Total of available work space in MH: </w:t>
            </w:r>
            <w:r w:rsidRPr="00393910">
              <w:rPr>
                <w:rFonts w:asciiTheme="minorHAnsi" w:hAnsiTheme="minorHAnsi" w:cstheme="minorHAnsi"/>
                <w:b/>
                <w:bCs/>
                <w:sz w:val="20"/>
                <w:szCs w:val="20"/>
              </w:rPr>
              <w:t xml:space="preserve">1681 </w:t>
            </w:r>
          </w:p>
          <w:p w14:paraId="7F4972F0" w14:textId="1793C1F0" w:rsidR="00393910" w:rsidRPr="00393910" w:rsidRDefault="00393910" w:rsidP="00393910">
            <w:pPr>
              <w:pStyle w:val="ListParagraph"/>
              <w:rPr>
                <w:rFonts w:asciiTheme="minorHAnsi" w:hAnsiTheme="minorHAnsi" w:cstheme="minorHAnsi"/>
                <w:b/>
                <w:bCs/>
                <w:sz w:val="20"/>
                <w:szCs w:val="20"/>
              </w:rPr>
            </w:pPr>
          </w:p>
          <w:p w14:paraId="7938ABE5" w14:textId="10B3ECF8" w:rsidR="00393910" w:rsidRPr="00393910" w:rsidRDefault="00393910" w:rsidP="00393910">
            <w:pPr>
              <w:pStyle w:val="ListParagraph"/>
              <w:numPr>
                <w:ilvl w:val="0"/>
                <w:numId w:val="21"/>
              </w:numPr>
              <w:rPr>
                <w:rFonts w:asciiTheme="minorHAnsi" w:hAnsiTheme="minorHAnsi" w:cstheme="minorHAnsi"/>
                <w:b/>
                <w:bCs/>
                <w:sz w:val="20"/>
                <w:szCs w:val="20"/>
              </w:rPr>
            </w:pPr>
            <w:r w:rsidRPr="00393910">
              <w:rPr>
                <w:rFonts w:asciiTheme="minorHAnsi" w:hAnsiTheme="minorHAnsi" w:cstheme="minorHAnsi"/>
                <w:b/>
                <w:bCs/>
                <w:sz w:val="20"/>
                <w:szCs w:val="20"/>
              </w:rPr>
              <w:t xml:space="preserve">Spring 2019- </w:t>
            </w:r>
            <w:r w:rsidRPr="00393910">
              <w:rPr>
                <w:rFonts w:asciiTheme="minorHAnsi" w:hAnsiTheme="minorHAnsi" w:cstheme="minorHAnsi"/>
                <w:bCs/>
                <w:sz w:val="20"/>
                <w:szCs w:val="20"/>
              </w:rPr>
              <w:t>Cancer Center will be moving folks from Mount Zion to Mission Hall with opening of</w:t>
            </w:r>
            <w:r w:rsidRPr="00393910">
              <w:rPr>
                <w:rFonts w:asciiTheme="minorHAnsi" w:hAnsiTheme="minorHAnsi" w:cstheme="minorHAnsi"/>
                <w:b/>
                <w:bCs/>
                <w:sz w:val="20"/>
                <w:szCs w:val="20"/>
              </w:rPr>
              <w:t xml:space="preserve"> </w:t>
            </w:r>
            <w:r w:rsidRPr="00393910">
              <w:rPr>
                <w:rFonts w:asciiTheme="minorHAnsi" w:hAnsiTheme="minorHAnsi" w:cstheme="minorHAnsi"/>
                <w:bCs/>
                <w:sz w:val="20"/>
                <w:szCs w:val="20"/>
              </w:rPr>
              <w:t>Precision Cancer Medicine Building (PCMB)</w:t>
            </w:r>
            <w:r>
              <w:rPr>
                <w:rFonts w:asciiTheme="minorHAnsi" w:hAnsiTheme="minorHAnsi" w:cstheme="minorHAnsi"/>
                <w:bCs/>
                <w:sz w:val="20"/>
                <w:szCs w:val="20"/>
              </w:rPr>
              <w:t>. This NEW Cancer Center folks entering into Mission Hall will be placed on the 4</w:t>
            </w:r>
            <w:r w:rsidRPr="00393910">
              <w:rPr>
                <w:rFonts w:asciiTheme="minorHAnsi" w:hAnsiTheme="minorHAnsi" w:cstheme="minorHAnsi"/>
                <w:bCs/>
                <w:sz w:val="20"/>
                <w:szCs w:val="20"/>
                <w:vertAlign w:val="superscript"/>
              </w:rPr>
              <w:t>th</w:t>
            </w:r>
            <w:r>
              <w:rPr>
                <w:rFonts w:asciiTheme="minorHAnsi" w:hAnsiTheme="minorHAnsi" w:cstheme="minorHAnsi"/>
                <w:bCs/>
                <w:sz w:val="20"/>
                <w:szCs w:val="20"/>
              </w:rPr>
              <w:t xml:space="preserve"> and the floors with the help of the addition of new offices converted. RMS &amp; Memory and Aging will move prior ton Spring out of 6</w:t>
            </w:r>
            <w:r w:rsidRPr="00393910">
              <w:rPr>
                <w:rFonts w:asciiTheme="minorHAnsi" w:hAnsiTheme="minorHAnsi" w:cstheme="minorHAnsi"/>
                <w:bCs/>
                <w:sz w:val="20"/>
                <w:szCs w:val="20"/>
                <w:vertAlign w:val="superscript"/>
              </w:rPr>
              <w:t>th</w:t>
            </w:r>
            <w:r>
              <w:rPr>
                <w:rFonts w:asciiTheme="minorHAnsi" w:hAnsiTheme="minorHAnsi" w:cstheme="minorHAnsi"/>
                <w:bCs/>
                <w:sz w:val="20"/>
                <w:szCs w:val="20"/>
              </w:rPr>
              <w:t xml:space="preserve"> floor onto 4</w:t>
            </w:r>
            <w:r w:rsidRPr="00393910">
              <w:rPr>
                <w:rFonts w:asciiTheme="minorHAnsi" w:hAnsiTheme="minorHAnsi" w:cstheme="minorHAnsi"/>
                <w:bCs/>
                <w:sz w:val="20"/>
                <w:szCs w:val="20"/>
                <w:vertAlign w:val="superscript"/>
              </w:rPr>
              <w:t>th</w:t>
            </w:r>
            <w:r>
              <w:rPr>
                <w:rFonts w:asciiTheme="minorHAnsi" w:hAnsiTheme="minorHAnsi" w:cstheme="minorHAnsi"/>
                <w:bCs/>
                <w:sz w:val="20"/>
                <w:szCs w:val="20"/>
              </w:rPr>
              <w:t xml:space="preserve"> floor to make room for Cancer Center.</w:t>
            </w:r>
          </w:p>
          <w:p w14:paraId="779A659A" w14:textId="6C599A86" w:rsidR="00393910" w:rsidRDefault="00393910" w:rsidP="00393910">
            <w:pPr>
              <w:pStyle w:val="ListParagraph"/>
              <w:numPr>
                <w:ilvl w:val="0"/>
                <w:numId w:val="21"/>
              </w:numPr>
              <w:rPr>
                <w:rFonts w:asciiTheme="minorHAnsi" w:hAnsiTheme="minorHAnsi" w:cstheme="minorHAnsi"/>
                <w:b/>
                <w:bCs/>
                <w:sz w:val="20"/>
                <w:szCs w:val="20"/>
              </w:rPr>
            </w:pPr>
            <w:r>
              <w:rPr>
                <w:rFonts w:asciiTheme="minorHAnsi" w:hAnsiTheme="minorHAnsi" w:cstheme="minorHAnsi"/>
                <w:b/>
                <w:bCs/>
                <w:sz w:val="20"/>
                <w:szCs w:val="20"/>
              </w:rPr>
              <w:t xml:space="preserve">Jan 2020-:Phase 1- </w:t>
            </w:r>
            <w:r w:rsidRPr="00393910">
              <w:rPr>
                <w:rFonts w:asciiTheme="minorHAnsi" w:hAnsiTheme="minorHAnsi" w:cstheme="minorHAnsi"/>
                <w:bCs/>
                <w:sz w:val="20"/>
                <w:szCs w:val="20"/>
              </w:rPr>
              <w:t>Ob/</w:t>
            </w:r>
            <w:proofErr w:type="spellStart"/>
            <w:r w:rsidRPr="00393910">
              <w:rPr>
                <w:rFonts w:asciiTheme="minorHAnsi" w:hAnsiTheme="minorHAnsi" w:cstheme="minorHAnsi"/>
                <w:bCs/>
                <w:sz w:val="20"/>
                <w:szCs w:val="20"/>
              </w:rPr>
              <w:t>Gyn</w:t>
            </w:r>
            <w:proofErr w:type="spellEnd"/>
            <w:r w:rsidRPr="00393910">
              <w:rPr>
                <w:rFonts w:asciiTheme="minorHAnsi" w:hAnsiTheme="minorHAnsi" w:cstheme="minorHAnsi"/>
                <w:bCs/>
                <w:sz w:val="20"/>
                <w:szCs w:val="20"/>
              </w:rPr>
              <w:t>, WHCRC, RMS &amp; ICHS will move to Block 33</w:t>
            </w:r>
            <w:r>
              <w:rPr>
                <w:rFonts w:asciiTheme="minorHAnsi" w:hAnsiTheme="minorHAnsi" w:cstheme="minorHAnsi"/>
                <w:bCs/>
                <w:sz w:val="20"/>
                <w:szCs w:val="20"/>
              </w:rPr>
              <w:t xml:space="preserve"> (Center for Vision Neuroscience) </w:t>
            </w:r>
          </w:p>
          <w:p w14:paraId="1F19FF48" w14:textId="53CB9B5B" w:rsidR="00393910" w:rsidRPr="00851E14" w:rsidRDefault="00393910" w:rsidP="00393910">
            <w:pPr>
              <w:pStyle w:val="ListParagraph"/>
              <w:numPr>
                <w:ilvl w:val="0"/>
                <w:numId w:val="21"/>
              </w:numPr>
              <w:rPr>
                <w:rFonts w:asciiTheme="minorHAnsi" w:hAnsiTheme="minorHAnsi" w:cstheme="minorHAnsi"/>
                <w:b/>
                <w:bCs/>
                <w:sz w:val="20"/>
                <w:szCs w:val="20"/>
              </w:rPr>
            </w:pPr>
            <w:r>
              <w:rPr>
                <w:rFonts w:asciiTheme="minorHAnsi" w:hAnsiTheme="minorHAnsi" w:cstheme="minorHAnsi"/>
                <w:b/>
                <w:bCs/>
                <w:sz w:val="20"/>
                <w:szCs w:val="20"/>
              </w:rPr>
              <w:t>Jan 2020: Phase 2-</w:t>
            </w:r>
            <w:r w:rsidR="008203F3" w:rsidRPr="008203F3">
              <w:rPr>
                <w:rFonts w:asciiTheme="minorHAnsi" w:hAnsiTheme="minorHAnsi" w:cstheme="minorHAnsi"/>
                <w:bCs/>
                <w:sz w:val="20"/>
                <w:szCs w:val="20"/>
              </w:rPr>
              <w:t xml:space="preserve"> Cancer Center on 4</w:t>
            </w:r>
            <w:r w:rsidR="008203F3" w:rsidRPr="008203F3">
              <w:rPr>
                <w:rFonts w:asciiTheme="minorHAnsi" w:hAnsiTheme="minorHAnsi" w:cstheme="minorHAnsi"/>
                <w:bCs/>
                <w:sz w:val="20"/>
                <w:szCs w:val="20"/>
                <w:vertAlign w:val="superscript"/>
              </w:rPr>
              <w:t>th</w:t>
            </w:r>
            <w:r w:rsidR="008203F3" w:rsidRPr="008203F3">
              <w:rPr>
                <w:rFonts w:asciiTheme="minorHAnsi" w:hAnsiTheme="minorHAnsi" w:cstheme="minorHAnsi"/>
                <w:bCs/>
                <w:sz w:val="20"/>
                <w:szCs w:val="20"/>
              </w:rPr>
              <w:t xml:space="preserve"> floor will do a final relocation to 6 and 7</w:t>
            </w:r>
            <w:r w:rsidR="008203F3" w:rsidRPr="008203F3">
              <w:rPr>
                <w:rFonts w:asciiTheme="minorHAnsi" w:hAnsiTheme="minorHAnsi" w:cstheme="minorHAnsi"/>
                <w:bCs/>
                <w:sz w:val="20"/>
                <w:szCs w:val="20"/>
                <w:vertAlign w:val="superscript"/>
              </w:rPr>
              <w:t>th</w:t>
            </w:r>
            <w:r w:rsidR="008203F3" w:rsidRPr="008203F3">
              <w:rPr>
                <w:rFonts w:asciiTheme="minorHAnsi" w:hAnsiTheme="minorHAnsi" w:cstheme="minorHAnsi"/>
                <w:bCs/>
                <w:sz w:val="20"/>
                <w:szCs w:val="20"/>
              </w:rPr>
              <w:t xml:space="preserve"> floors</w:t>
            </w:r>
          </w:p>
          <w:p w14:paraId="4513DFFA" w14:textId="10A6DB0D" w:rsidR="00851E14" w:rsidRDefault="00851E14" w:rsidP="00851E14">
            <w:pPr>
              <w:ind w:left="360"/>
              <w:rPr>
                <w:rFonts w:asciiTheme="minorHAnsi" w:hAnsiTheme="minorHAnsi" w:cstheme="minorHAnsi"/>
                <w:b/>
                <w:bCs/>
                <w:sz w:val="20"/>
                <w:szCs w:val="20"/>
              </w:rPr>
            </w:pPr>
          </w:p>
          <w:p w14:paraId="6C2E326C" w14:textId="39A5CD76" w:rsidR="00851E14" w:rsidRPr="00851E14" w:rsidRDefault="00851E14" w:rsidP="00851E14">
            <w:pPr>
              <w:rPr>
                <w:rFonts w:asciiTheme="minorHAnsi" w:hAnsiTheme="minorHAnsi" w:cstheme="minorHAnsi"/>
                <w:bCs/>
                <w:sz w:val="20"/>
                <w:szCs w:val="20"/>
              </w:rPr>
            </w:pPr>
            <w:r w:rsidRPr="00851E14">
              <w:rPr>
                <w:rFonts w:asciiTheme="minorHAnsi" w:hAnsiTheme="minorHAnsi" w:cstheme="minorHAnsi"/>
                <w:b/>
                <w:bCs/>
                <w:sz w:val="20"/>
                <w:szCs w:val="20"/>
                <w:highlight w:val="yellow"/>
              </w:rPr>
              <w:t>Next important step:</w:t>
            </w:r>
            <w:r>
              <w:rPr>
                <w:rFonts w:asciiTheme="minorHAnsi" w:hAnsiTheme="minorHAnsi" w:cstheme="minorHAnsi"/>
                <w:b/>
                <w:bCs/>
                <w:sz w:val="20"/>
                <w:szCs w:val="20"/>
              </w:rPr>
              <w:t xml:space="preserve"> </w:t>
            </w:r>
            <w:r w:rsidRPr="00851E14">
              <w:rPr>
                <w:rFonts w:asciiTheme="minorHAnsi" w:hAnsiTheme="minorHAnsi" w:cstheme="minorHAnsi"/>
                <w:bCs/>
                <w:sz w:val="20"/>
                <w:szCs w:val="20"/>
              </w:rPr>
              <w:t>Adrian/Luis/Cristina</w:t>
            </w:r>
            <w:r w:rsidR="0028026A">
              <w:rPr>
                <w:rFonts w:asciiTheme="minorHAnsi" w:hAnsiTheme="minorHAnsi" w:cstheme="minorHAnsi"/>
                <w:bCs/>
                <w:sz w:val="20"/>
                <w:szCs w:val="20"/>
              </w:rPr>
              <w:t xml:space="preserve"> will</w:t>
            </w:r>
            <w:r w:rsidRPr="00851E14">
              <w:rPr>
                <w:rFonts w:asciiTheme="minorHAnsi" w:hAnsiTheme="minorHAnsi" w:cstheme="minorHAnsi"/>
                <w:bCs/>
                <w:sz w:val="20"/>
                <w:szCs w:val="20"/>
              </w:rPr>
              <w:t xml:space="preserve"> start coordinating </w:t>
            </w:r>
            <w:r>
              <w:rPr>
                <w:rFonts w:asciiTheme="minorHAnsi" w:hAnsiTheme="minorHAnsi" w:cstheme="minorHAnsi"/>
                <w:bCs/>
                <w:sz w:val="20"/>
                <w:szCs w:val="20"/>
              </w:rPr>
              <w:t>with floors 4, 5, &amp; 6’s recon</w:t>
            </w:r>
            <w:r w:rsidR="00953FDF">
              <w:rPr>
                <w:rFonts w:asciiTheme="minorHAnsi" w:hAnsiTheme="minorHAnsi" w:cstheme="minorHAnsi"/>
                <w:bCs/>
                <w:sz w:val="20"/>
                <w:szCs w:val="20"/>
              </w:rPr>
              <w:t>figuration committees to start allocating new</w:t>
            </w:r>
            <w:r>
              <w:rPr>
                <w:rFonts w:asciiTheme="minorHAnsi" w:hAnsiTheme="minorHAnsi" w:cstheme="minorHAnsi"/>
                <w:bCs/>
                <w:sz w:val="20"/>
                <w:szCs w:val="20"/>
              </w:rPr>
              <w:t xml:space="preserve"> space</w:t>
            </w:r>
            <w:r w:rsidR="0028026A">
              <w:rPr>
                <w:rFonts w:asciiTheme="minorHAnsi" w:hAnsiTheme="minorHAnsi" w:cstheme="minorHAnsi"/>
                <w:bCs/>
                <w:sz w:val="20"/>
                <w:szCs w:val="20"/>
              </w:rPr>
              <w:t xml:space="preserve"> </w:t>
            </w:r>
            <w:r w:rsidR="00953FDF">
              <w:rPr>
                <w:rFonts w:asciiTheme="minorHAnsi" w:hAnsiTheme="minorHAnsi" w:cstheme="minorHAnsi"/>
                <w:bCs/>
                <w:sz w:val="20"/>
                <w:szCs w:val="20"/>
              </w:rPr>
              <w:t>(offices)</w:t>
            </w:r>
            <w:r>
              <w:rPr>
                <w:rFonts w:asciiTheme="minorHAnsi" w:hAnsiTheme="minorHAnsi" w:cstheme="minorHAnsi"/>
                <w:bCs/>
                <w:sz w:val="20"/>
                <w:szCs w:val="20"/>
              </w:rPr>
              <w:t xml:space="preserve"> </w:t>
            </w:r>
            <w:r w:rsidR="00953FDF">
              <w:rPr>
                <w:rFonts w:asciiTheme="minorHAnsi" w:hAnsiTheme="minorHAnsi" w:cstheme="minorHAnsi"/>
                <w:bCs/>
                <w:sz w:val="20"/>
                <w:szCs w:val="20"/>
              </w:rPr>
              <w:t>to departments and reconfiguring floors to prepare</w:t>
            </w:r>
            <w:r>
              <w:rPr>
                <w:rFonts w:asciiTheme="minorHAnsi" w:hAnsiTheme="minorHAnsi" w:cstheme="minorHAnsi"/>
                <w:bCs/>
                <w:sz w:val="20"/>
                <w:szCs w:val="20"/>
              </w:rPr>
              <w:t xml:space="preserve"> for upcoming move</w:t>
            </w:r>
            <w:r w:rsidR="00753C7D">
              <w:rPr>
                <w:rFonts w:asciiTheme="minorHAnsi" w:hAnsiTheme="minorHAnsi" w:cstheme="minorHAnsi"/>
                <w:bCs/>
                <w:sz w:val="20"/>
                <w:szCs w:val="20"/>
              </w:rPr>
              <w:t xml:space="preserve">s---move </w:t>
            </w:r>
            <w:r>
              <w:rPr>
                <w:rFonts w:asciiTheme="minorHAnsi" w:hAnsiTheme="minorHAnsi" w:cstheme="minorHAnsi"/>
                <w:bCs/>
                <w:sz w:val="20"/>
                <w:szCs w:val="20"/>
              </w:rPr>
              <w:t>RMS &amp; Memory and Aging</w:t>
            </w:r>
            <w:r w:rsidR="0028026A">
              <w:rPr>
                <w:rFonts w:asciiTheme="minorHAnsi" w:hAnsiTheme="minorHAnsi" w:cstheme="minorHAnsi"/>
                <w:bCs/>
                <w:sz w:val="20"/>
                <w:szCs w:val="20"/>
              </w:rPr>
              <w:t xml:space="preserve"> (</w:t>
            </w:r>
            <w:r w:rsidR="00753C7D">
              <w:rPr>
                <w:rFonts w:asciiTheme="minorHAnsi" w:hAnsiTheme="minorHAnsi" w:cstheme="minorHAnsi"/>
                <w:bCs/>
                <w:sz w:val="20"/>
                <w:szCs w:val="20"/>
              </w:rPr>
              <w:t>M&amp;A)</w:t>
            </w:r>
            <w:r>
              <w:rPr>
                <w:rFonts w:asciiTheme="minorHAnsi" w:hAnsiTheme="minorHAnsi" w:cstheme="minorHAnsi"/>
                <w:bCs/>
                <w:sz w:val="20"/>
                <w:szCs w:val="20"/>
              </w:rPr>
              <w:t xml:space="preserve"> from 6</w:t>
            </w:r>
            <w:r w:rsidRPr="00851E14">
              <w:rPr>
                <w:rFonts w:asciiTheme="minorHAnsi" w:hAnsiTheme="minorHAnsi" w:cstheme="minorHAnsi"/>
                <w:bCs/>
                <w:sz w:val="20"/>
                <w:szCs w:val="20"/>
                <w:vertAlign w:val="superscript"/>
              </w:rPr>
              <w:t>th</w:t>
            </w:r>
            <w:r w:rsidR="00753C7D">
              <w:rPr>
                <w:rFonts w:asciiTheme="minorHAnsi" w:hAnsiTheme="minorHAnsi" w:cstheme="minorHAnsi"/>
                <w:bCs/>
                <w:sz w:val="20"/>
                <w:szCs w:val="20"/>
              </w:rPr>
              <w:t xml:space="preserve"> floor to 4/</w:t>
            </w:r>
            <w:r>
              <w:rPr>
                <w:rFonts w:asciiTheme="minorHAnsi" w:hAnsiTheme="minorHAnsi" w:cstheme="minorHAnsi"/>
                <w:bCs/>
                <w:sz w:val="20"/>
                <w:szCs w:val="20"/>
              </w:rPr>
              <w:t>5; Cancer Center</w:t>
            </w:r>
            <w:r w:rsidR="00953FDF">
              <w:rPr>
                <w:rFonts w:asciiTheme="minorHAnsi" w:hAnsiTheme="minorHAnsi" w:cstheme="minorHAnsi"/>
                <w:bCs/>
                <w:sz w:val="20"/>
                <w:szCs w:val="20"/>
              </w:rPr>
              <w:t>’s</w:t>
            </w:r>
            <w:r>
              <w:rPr>
                <w:rFonts w:asciiTheme="minorHAnsi" w:hAnsiTheme="minorHAnsi" w:cstheme="minorHAnsi"/>
                <w:bCs/>
                <w:sz w:val="20"/>
                <w:szCs w:val="20"/>
              </w:rPr>
              <w:t xml:space="preserve"> new folks move from MZ in Spring 2019 to</w:t>
            </w:r>
            <w:r w:rsidR="00953FDF">
              <w:rPr>
                <w:rFonts w:asciiTheme="minorHAnsi" w:hAnsiTheme="minorHAnsi" w:cstheme="minorHAnsi"/>
                <w:bCs/>
                <w:sz w:val="20"/>
                <w:szCs w:val="20"/>
              </w:rPr>
              <w:t xml:space="preserve"> MH; they will</w:t>
            </w:r>
            <w:r>
              <w:rPr>
                <w:rFonts w:asciiTheme="minorHAnsi" w:hAnsiTheme="minorHAnsi" w:cstheme="minorHAnsi"/>
                <w:bCs/>
                <w:sz w:val="20"/>
                <w:szCs w:val="20"/>
              </w:rPr>
              <w:t xml:space="preserve"> b</w:t>
            </w:r>
            <w:r w:rsidR="00953FDF">
              <w:rPr>
                <w:rFonts w:asciiTheme="minorHAnsi" w:hAnsiTheme="minorHAnsi" w:cstheme="minorHAnsi"/>
                <w:bCs/>
                <w:sz w:val="20"/>
                <w:szCs w:val="20"/>
              </w:rPr>
              <w:t>e given space on 6 &amp; 4/5 floors.</w:t>
            </w:r>
          </w:p>
          <w:p w14:paraId="51514B11" w14:textId="06A0B333" w:rsidR="00C237AA" w:rsidRDefault="00C237AA" w:rsidP="009740C8">
            <w:pPr>
              <w:rPr>
                <w:rFonts w:asciiTheme="minorHAnsi" w:hAnsiTheme="minorHAnsi" w:cstheme="minorHAnsi"/>
                <w:bCs/>
              </w:rPr>
            </w:pPr>
          </w:p>
          <w:p w14:paraId="4A070C3A" w14:textId="22F94ED0" w:rsidR="00C237AA" w:rsidRDefault="00C237AA" w:rsidP="009740C8">
            <w:pPr>
              <w:rPr>
                <w:rFonts w:asciiTheme="minorHAnsi" w:hAnsiTheme="minorHAnsi" w:cstheme="minorHAnsi"/>
                <w:bCs/>
              </w:rPr>
            </w:pPr>
          </w:p>
        </w:tc>
      </w:tr>
      <w:tr w:rsidR="002F000C" w:rsidRPr="009740C8" w14:paraId="0FFEE643" w14:textId="77777777" w:rsidTr="00953FDF">
        <w:tc>
          <w:tcPr>
            <w:tcW w:w="2430" w:type="dxa"/>
          </w:tcPr>
          <w:p w14:paraId="49DA8C57" w14:textId="77777777" w:rsidR="009F025B" w:rsidRPr="009740C8" w:rsidRDefault="009F025B" w:rsidP="00826FA6">
            <w:pPr>
              <w:spacing w:line="259" w:lineRule="auto"/>
              <w:jc w:val="center"/>
              <w:rPr>
                <w:rFonts w:asciiTheme="minorHAnsi" w:hAnsiTheme="minorHAnsi" w:cstheme="minorHAnsi"/>
                <w:b/>
                <w:bCs/>
              </w:rPr>
            </w:pPr>
          </w:p>
          <w:p w14:paraId="2092CF04" w14:textId="77777777" w:rsidR="00826FA6" w:rsidRPr="009740C8" w:rsidRDefault="00826FA6" w:rsidP="00826FA6">
            <w:pPr>
              <w:spacing w:line="259" w:lineRule="auto"/>
              <w:jc w:val="center"/>
              <w:rPr>
                <w:rFonts w:asciiTheme="minorHAnsi" w:hAnsiTheme="minorHAnsi" w:cstheme="minorHAnsi"/>
                <w:b/>
                <w:bCs/>
                <w:highlight w:val="yellow"/>
              </w:rPr>
            </w:pPr>
          </w:p>
          <w:p w14:paraId="13DE704F" w14:textId="74C0B954" w:rsidR="002F000C" w:rsidRPr="009740C8" w:rsidRDefault="009F025B" w:rsidP="00826FA6">
            <w:pPr>
              <w:spacing w:line="259" w:lineRule="auto"/>
              <w:jc w:val="center"/>
              <w:rPr>
                <w:rFonts w:asciiTheme="minorHAnsi" w:hAnsiTheme="minorHAnsi" w:cstheme="minorHAnsi"/>
                <w:b/>
                <w:bCs/>
              </w:rPr>
            </w:pPr>
            <w:r w:rsidRPr="009740C8">
              <w:rPr>
                <w:rFonts w:asciiTheme="minorHAnsi" w:hAnsiTheme="minorHAnsi" w:cstheme="minorHAnsi"/>
                <w:b/>
                <w:bCs/>
                <w:highlight w:val="yellow"/>
              </w:rPr>
              <w:t>ACTION ITEMS</w:t>
            </w:r>
          </w:p>
          <w:p w14:paraId="7068910A" w14:textId="3B1C9DE7" w:rsidR="002F000C" w:rsidRPr="009740C8" w:rsidRDefault="002F000C" w:rsidP="00826FA6">
            <w:pPr>
              <w:spacing w:line="259" w:lineRule="auto"/>
              <w:rPr>
                <w:rFonts w:asciiTheme="minorHAnsi" w:hAnsiTheme="minorHAnsi" w:cstheme="minorHAnsi"/>
                <w:b/>
                <w:bCs/>
              </w:rPr>
            </w:pPr>
          </w:p>
          <w:p w14:paraId="6DA5280F" w14:textId="1B8FA2E3" w:rsidR="002F000C" w:rsidRPr="009740C8" w:rsidRDefault="002F000C" w:rsidP="00826FA6">
            <w:pPr>
              <w:spacing w:line="259" w:lineRule="auto"/>
              <w:jc w:val="center"/>
              <w:rPr>
                <w:rFonts w:asciiTheme="minorHAnsi" w:hAnsiTheme="minorHAnsi" w:cstheme="minorHAnsi"/>
                <w:b/>
                <w:bCs/>
              </w:rPr>
            </w:pPr>
          </w:p>
        </w:tc>
        <w:tc>
          <w:tcPr>
            <w:tcW w:w="8190" w:type="dxa"/>
          </w:tcPr>
          <w:p w14:paraId="52E3925F" w14:textId="497C90D6" w:rsidR="00DF795B" w:rsidRPr="00B837F7" w:rsidRDefault="00DF795B" w:rsidP="00DF795B">
            <w:pPr>
              <w:spacing w:line="259" w:lineRule="auto"/>
              <w:rPr>
                <w:rFonts w:asciiTheme="minorHAnsi" w:hAnsiTheme="minorHAnsi" w:cstheme="minorHAnsi"/>
                <w:b/>
                <w:bCs/>
                <w:sz w:val="20"/>
                <w:szCs w:val="20"/>
              </w:rPr>
            </w:pPr>
            <w:r w:rsidRPr="00B837F7">
              <w:rPr>
                <w:rFonts w:asciiTheme="minorHAnsi" w:hAnsiTheme="minorHAnsi" w:cstheme="minorHAnsi"/>
                <w:b/>
                <w:bCs/>
                <w:sz w:val="20"/>
                <w:szCs w:val="20"/>
              </w:rPr>
              <w:t>For Building Committee members:</w:t>
            </w:r>
          </w:p>
          <w:p w14:paraId="1B57AAA1" w14:textId="6AA83AC5" w:rsidR="00DF795B" w:rsidRPr="00B837F7" w:rsidRDefault="00DF795B" w:rsidP="00DF795B">
            <w:pPr>
              <w:pStyle w:val="ListParagraph"/>
              <w:numPr>
                <w:ilvl w:val="0"/>
                <w:numId w:val="7"/>
              </w:numPr>
              <w:spacing w:line="259" w:lineRule="auto"/>
              <w:rPr>
                <w:rFonts w:asciiTheme="minorHAnsi" w:hAnsiTheme="minorHAnsi" w:cstheme="minorHAnsi"/>
                <w:bCs/>
                <w:sz w:val="20"/>
                <w:szCs w:val="20"/>
              </w:rPr>
            </w:pPr>
            <w:r w:rsidRPr="00B837F7">
              <w:rPr>
                <w:rFonts w:asciiTheme="minorHAnsi" w:hAnsiTheme="minorHAnsi" w:cstheme="minorHAnsi"/>
                <w:bCs/>
                <w:sz w:val="20"/>
                <w:szCs w:val="20"/>
              </w:rPr>
              <w:t>Reiteration of principles/guidelines for dedicated space assignment to individual employees (faculty, staff):</w:t>
            </w:r>
          </w:p>
          <w:p w14:paraId="0D39B104" w14:textId="77777777" w:rsidR="00DF795B" w:rsidRPr="00B837F7" w:rsidRDefault="00DF795B" w:rsidP="00DF795B">
            <w:pPr>
              <w:pStyle w:val="ListParagraph"/>
              <w:numPr>
                <w:ilvl w:val="1"/>
                <w:numId w:val="7"/>
              </w:numPr>
              <w:spacing w:line="259" w:lineRule="auto"/>
              <w:rPr>
                <w:rFonts w:asciiTheme="minorHAnsi" w:hAnsiTheme="minorHAnsi" w:cstheme="minorHAnsi"/>
                <w:bCs/>
                <w:sz w:val="20"/>
                <w:szCs w:val="20"/>
              </w:rPr>
            </w:pPr>
            <w:r w:rsidRPr="00B837F7">
              <w:rPr>
                <w:rFonts w:asciiTheme="minorHAnsi" w:hAnsiTheme="minorHAnsi" w:cstheme="minorHAnsi"/>
                <w:bCs/>
                <w:sz w:val="20"/>
                <w:szCs w:val="20"/>
              </w:rPr>
              <w:t>No dedicated space assigned elsewhere on the campus</w:t>
            </w:r>
          </w:p>
          <w:p w14:paraId="7948A7B6" w14:textId="77777777" w:rsidR="00DF795B" w:rsidRPr="00B837F7" w:rsidRDefault="00DF795B" w:rsidP="00DF795B">
            <w:pPr>
              <w:pStyle w:val="ListParagraph"/>
              <w:numPr>
                <w:ilvl w:val="1"/>
                <w:numId w:val="7"/>
              </w:numPr>
              <w:spacing w:line="259" w:lineRule="auto"/>
              <w:rPr>
                <w:rFonts w:asciiTheme="minorHAnsi" w:hAnsiTheme="minorHAnsi" w:cstheme="minorHAnsi"/>
                <w:bCs/>
                <w:sz w:val="20"/>
                <w:szCs w:val="20"/>
              </w:rPr>
            </w:pPr>
            <w:r w:rsidRPr="00B837F7">
              <w:rPr>
                <w:rFonts w:asciiTheme="minorHAnsi" w:hAnsiTheme="minorHAnsi" w:cstheme="minorHAnsi"/>
                <w:bCs/>
                <w:sz w:val="20"/>
                <w:szCs w:val="20"/>
              </w:rPr>
              <w:t xml:space="preserve">40% of time spent at the assigned space </w:t>
            </w:r>
          </w:p>
          <w:p w14:paraId="08DC4B57" w14:textId="77777777" w:rsidR="008B6E6F" w:rsidRDefault="00DF795B" w:rsidP="00DF795B">
            <w:pPr>
              <w:pStyle w:val="ListParagraph"/>
              <w:numPr>
                <w:ilvl w:val="0"/>
                <w:numId w:val="7"/>
              </w:numPr>
              <w:spacing w:line="259" w:lineRule="auto"/>
              <w:rPr>
                <w:rFonts w:asciiTheme="minorHAnsi" w:hAnsiTheme="minorHAnsi" w:cstheme="minorHAnsi"/>
                <w:bCs/>
                <w:sz w:val="20"/>
                <w:szCs w:val="20"/>
              </w:rPr>
            </w:pPr>
            <w:r w:rsidRPr="00B837F7">
              <w:rPr>
                <w:rFonts w:asciiTheme="minorHAnsi" w:hAnsiTheme="minorHAnsi" w:cstheme="minorHAnsi"/>
                <w:bCs/>
                <w:sz w:val="20"/>
                <w:szCs w:val="20"/>
              </w:rPr>
              <w:t xml:space="preserve">Reiteration to groups/division leaders that any space requests must be first requested through </w:t>
            </w:r>
            <w:proofErr w:type="spellStart"/>
            <w:r w:rsidRPr="00B837F7">
              <w:rPr>
                <w:rFonts w:asciiTheme="minorHAnsi" w:hAnsiTheme="minorHAnsi" w:cstheme="minorHAnsi"/>
                <w:bCs/>
                <w:sz w:val="20"/>
                <w:szCs w:val="20"/>
              </w:rPr>
              <w:t>Archibus</w:t>
            </w:r>
            <w:proofErr w:type="spellEnd"/>
            <w:r w:rsidRPr="00B837F7">
              <w:rPr>
                <w:rFonts w:asciiTheme="minorHAnsi" w:hAnsiTheme="minorHAnsi" w:cstheme="minorHAnsi"/>
                <w:bCs/>
                <w:sz w:val="20"/>
                <w:szCs w:val="20"/>
              </w:rPr>
              <w:t>.</w:t>
            </w:r>
          </w:p>
          <w:p w14:paraId="7356F956" w14:textId="30CA7A3C" w:rsidR="00DF795B" w:rsidRPr="008B6E6F" w:rsidRDefault="008B6E6F" w:rsidP="008B6E6F">
            <w:pPr>
              <w:pStyle w:val="ListParagraph"/>
              <w:numPr>
                <w:ilvl w:val="0"/>
                <w:numId w:val="7"/>
              </w:numPr>
              <w:spacing w:line="259" w:lineRule="auto"/>
              <w:rPr>
                <w:rFonts w:asciiTheme="minorHAnsi" w:hAnsiTheme="minorHAnsi" w:cstheme="minorHAnsi"/>
                <w:bCs/>
                <w:sz w:val="20"/>
                <w:szCs w:val="20"/>
              </w:rPr>
            </w:pPr>
            <w:r w:rsidRPr="00851E14">
              <w:rPr>
                <w:rFonts w:asciiTheme="minorHAnsi" w:hAnsiTheme="minorHAnsi" w:cstheme="minorHAnsi"/>
                <w:bCs/>
                <w:sz w:val="20"/>
                <w:szCs w:val="20"/>
              </w:rPr>
              <w:t>Circulate Alan Ashworth’s policy for space. Share policies across all floors within building committee membership</w:t>
            </w:r>
            <w:r w:rsidR="00DF795B" w:rsidRPr="008B6E6F">
              <w:rPr>
                <w:rFonts w:asciiTheme="minorHAnsi" w:hAnsiTheme="minorHAnsi" w:cstheme="minorHAnsi"/>
                <w:bCs/>
                <w:sz w:val="20"/>
                <w:szCs w:val="20"/>
              </w:rPr>
              <w:t xml:space="preserve"> </w:t>
            </w:r>
          </w:p>
          <w:p w14:paraId="1880AC1E" w14:textId="2BAF71DD" w:rsidR="00DF795B" w:rsidRPr="00851E14" w:rsidRDefault="00DF795B" w:rsidP="00B837F7">
            <w:pPr>
              <w:spacing w:line="259" w:lineRule="auto"/>
              <w:rPr>
                <w:rFonts w:asciiTheme="minorHAnsi" w:hAnsiTheme="minorHAnsi" w:cstheme="minorHAnsi"/>
                <w:bCs/>
                <w:sz w:val="20"/>
                <w:szCs w:val="20"/>
              </w:rPr>
            </w:pPr>
          </w:p>
          <w:p w14:paraId="6426AF89" w14:textId="0EFE8B39" w:rsidR="00DF795B" w:rsidRPr="00851E14" w:rsidRDefault="00DF795B" w:rsidP="00DF795B">
            <w:pPr>
              <w:spacing w:line="259" w:lineRule="auto"/>
              <w:rPr>
                <w:rFonts w:asciiTheme="minorHAnsi" w:hAnsiTheme="minorHAnsi" w:cstheme="minorHAnsi"/>
                <w:b/>
                <w:bCs/>
                <w:sz w:val="20"/>
                <w:szCs w:val="20"/>
              </w:rPr>
            </w:pPr>
            <w:r w:rsidRPr="00851E14">
              <w:rPr>
                <w:rFonts w:asciiTheme="minorHAnsi" w:hAnsiTheme="minorHAnsi" w:cstheme="minorHAnsi"/>
                <w:b/>
                <w:bCs/>
                <w:sz w:val="20"/>
                <w:szCs w:val="20"/>
              </w:rPr>
              <w:t xml:space="preserve">For Real Estate Space Team: </w:t>
            </w:r>
          </w:p>
          <w:p w14:paraId="2AF3D2F4" w14:textId="00CBBEC7" w:rsidR="00DF795B" w:rsidRPr="00851E14" w:rsidRDefault="00DF795B" w:rsidP="00DF795B">
            <w:pPr>
              <w:pStyle w:val="ListParagraph"/>
              <w:numPr>
                <w:ilvl w:val="0"/>
                <w:numId w:val="7"/>
              </w:numPr>
              <w:spacing w:line="259" w:lineRule="auto"/>
              <w:rPr>
                <w:rFonts w:asciiTheme="minorHAnsi" w:hAnsiTheme="minorHAnsi" w:cstheme="minorHAnsi"/>
                <w:bCs/>
                <w:sz w:val="20"/>
                <w:szCs w:val="20"/>
              </w:rPr>
            </w:pPr>
            <w:r w:rsidRPr="00851E14">
              <w:rPr>
                <w:rFonts w:asciiTheme="minorHAnsi" w:hAnsiTheme="minorHAnsi" w:cstheme="minorHAnsi"/>
                <w:bCs/>
                <w:sz w:val="20"/>
                <w:szCs w:val="20"/>
              </w:rPr>
              <w:t>Circulate Alan Ashworth’s policy for space. Share policies across all floors within building committee membership</w:t>
            </w:r>
          </w:p>
          <w:p w14:paraId="68022275" w14:textId="724061C6" w:rsidR="00826FA6" w:rsidRPr="00851E14" w:rsidRDefault="00826FA6" w:rsidP="00DF795B">
            <w:pPr>
              <w:pStyle w:val="ListParagraph"/>
              <w:numPr>
                <w:ilvl w:val="0"/>
                <w:numId w:val="7"/>
              </w:numPr>
              <w:spacing w:line="259" w:lineRule="auto"/>
              <w:rPr>
                <w:rFonts w:asciiTheme="minorHAnsi" w:hAnsiTheme="minorHAnsi" w:cstheme="minorHAnsi"/>
                <w:bCs/>
                <w:sz w:val="20"/>
                <w:szCs w:val="20"/>
              </w:rPr>
            </w:pPr>
            <w:r w:rsidRPr="00851E14">
              <w:rPr>
                <w:rFonts w:asciiTheme="minorHAnsi" w:hAnsiTheme="minorHAnsi" w:cstheme="minorHAnsi"/>
                <w:bCs/>
                <w:sz w:val="20"/>
                <w:szCs w:val="20"/>
              </w:rPr>
              <w:t>Add Colin and Kirsten for space manager role on 2</w:t>
            </w:r>
            <w:r w:rsidRPr="00851E14">
              <w:rPr>
                <w:rFonts w:asciiTheme="minorHAnsi" w:hAnsiTheme="minorHAnsi" w:cstheme="minorHAnsi"/>
                <w:bCs/>
                <w:sz w:val="20"/>
                <w:szCs w:val="20"/>
                <w:vertAlign w:val="superscript"/>
              </w:rPr>
              <w:t>nd</w:t>
            </w:r>
            <w:r w:rsidRPr="00851E14">
              <w:rPr>
                <w:rFonts w:asciiTheme="minorHAnsi" w:hAnsiTheme="minorHAnsi" w:cstheme="minorHAnsi"/>
                <w:bCs/>
                <w:sz w:val="20"/>
                <w:szCs w:val="20"/>
              </w:rPr>
              <w:t xml:space="preserve"> &amp; 3</w:t>
            </w:r>
            <w:r w:rsidRPr="00851E14">
              <w:rPr>
                <w:rFonts w:asciiTheme="minorHAnsi" w:hAnsiTheme="minorHAnsi" w:cstheme="minorHAnsi"/>
                <w:bCs/>
                <w:sz w:val="20"/>
                <w:szCs w:val="20"/>
                <w:vertAlign w:val="superscript"/>
              </w:rPr>
              <w:t>rd</w:t>
            </w:r>
            <w:r w:rsidRPr="00851E14">
              <w:rPr>
                <w:rFonts w:asciiTheme="minorHAnsi" w:hAnsiTheme="minorHAnsi" w:cstheme="minorHAnsi"/>
                <w:bCs/>
                <w:sz w:val="20"/>
                <w:szCs w:val="20"/>
              </w:rPr>
              <w:t xml:space="preserve"> floors</w:t>
            </w:r>
          </w:p>
          <w:p w14:paraId="2D40DD8B" w14:textId="18DDAB10" w:rsidR="00152995" w:rsidRPr="00851E14" w:rsidRDefault="00DF795B" w:rsidP="00DF795B">
            <w:pPr>
              <w:pStyle w:val="ListParagraph"/>
              <w:numPr>
                <w:ilvl w:val="0"/>
                <w:numId w:val="7"/>
              </w:numPr>
              <w:spacing w:line="259" w:lineRule="auto"/>
              <w:rPr>
                <w:rFonts w:asciiTheme="minorHAnsi" w:hAnsiTheme="minorHAnsi" w:cstheme="minorHAnsi"/>
                <w:bCs/>
                <w:sz w:val="20"/>
                <w:szCs w:val="20"/>
              </w:rPr>
            </w:pPr>
            <w:r w:rsidRPr="00851E14">
              <w:rPr>
                <w:rFonts w:asciiTheme="minorHAnsi" w:hAnsiTheme="minorHAnsi" w:cstheme="minorHAnsi"/>
                <w:bCs/>
                <w:sz w:val="20"/>
                <w:szCs w:val="20"/>
              </w:rPr>
              <w:t>Schedule meetings quarterly</w:t>
            </w:r>
          </w:p>
          <w:p w14:paraId="0AF84A20" w14:textId="5F6479DC" w:rsidR="00DF795B" w:rsidRPr="00851E14" w:rsidRDefault="00067BBB" w:rsidP="00DF795B">
            <w:pPr>
              <w:pStyle w:val="ListParagraph"/>
              <w:numPr>
                <w:ilvl w:val="0"/>
                <w:numId w:val="7"/>
              </w:numPr>
              <w:spacing w:line="259" w:lineRule="auto"/>
              <w:rPr>
                <w:rFonts w:asciiTheme="minorHAnsi" w:hAnsiTheme="minorHAnsi" w:cstheme="minorHAnsi"/>
                <w:bCs/>
                <w:sz w:val="20"/>
                <w:szCs w:val="20"/>
              </w:rPr>
            </w:pPr>
            <w:r w:rsidRPr="00851E14">
              <w:rPr>
                <w:rFonts w:asciiTheme="minorHAnsi" w:hAnsiTheme="minorHAnsi" w:cstheme="minorHAnsi"/>
                <w:bCs/>
                <w:sz w:val="20"/>
                <w:szCs w:val="20"/>
              </w:rPr>
              <w:t>Follow-up with UCPD and WeID, and Floor coordinators t</w:t>
            </w:r>
            <w:r w:rsidR="00B837F7" w:rsidRPr="00851E14">
              <w:rPr>
                <w:rFonts w:asciiTheme="minorHAnsi" w:hAnsiTheme="minorHAnsi" w:cstheme="minorHAnsi"/>
                <w:bCs/>
                <w:sz w:val="20"/>
                <w:szCs w:val="20"/>
              </w:rPr>
              <w:t>o create new “code” in the system that allows floor coordinators and managers to give business hour access to multiple floors or whole building without granting  24/7 access.</w:t>
            </w:r>
          </w:p>
          <w:p w14:paraId="2CA3C557" w14:textId="1F8B8EA3" w:rsidR="00C237AA" w:rsidRPr="00B837F7" w:rsidRDefault="00C237AA" w:rsidP="00DF795B">
            <w:pPr>
              <w:pStyle w:val="ListParagraph"/>
              <w:numPr>
                <w:ilvl w:val="0"/>
                <w:numId w:val="7"/>
              </w:numPr>
              <w:spacing w:line="259" w:lineRule="auto"/>
              <w:rPr>
                <w:rFonts w:asciiTheme="minorHAnsi" w:hAnsiTheme="minorHAnsi" w:cstheme="minorHAnsi"/>
                <w:bCs/>
                <w:sz w:val="20"/>
                <w:szCs w:val="20"/>
              </w:rPr>
            </w:pPr>
            <w:r>
              <w:rPr>
                <w:rFonts w:asciiTheme="minorHAnsi" w:hAnsiTheme="minorHAnsi" w:cstheme="minorHAnsi"/>
                <w:bCs/>
                <w:sz w:val="20"/>
                <w:szCs w:val="20"/>
              </w:rPr>
              <w:t>Prepare with Scheduling Reconfiguration Committee meetings.</w:t>
            </w:r>
          </w:p>
          <w:p w14:paraId="73FEC600" w14:textId="0FF840B0" w:rsidR="00152995" w:rsidRPr="00152995" w:rsidRDefault="00152995" w:rsidP="00152995">
            <w:pPr>
              <w:spacing w:line="259" w:lineRule="auto"/>
              <w:rPr>
                <w:rFonts w:asciiTheme="minorHAnsi" w:hAnsiTheme="minorHAnsi" w:cstheme="minorHAnsi"/>
                <w:bCs/>
              </w:rPr>
            </w:pPr>
          </w:p>
        </w:tc>
      </w:tr>
    </w:tbl>
    <w:p w14:paraId="1AF629AA" w14:textId="69165D38" w:rsidR="00635694" w:rsidRPr="000F5893" w:rsidRDefault="00635694" w:rsidP="000F5893">
      <w:pPr>
        <w:spacing w:after="200" w:line="276" w:lineRule="auto"/>
        <w:contextualSpacing/>
        <w:rPr>
          <w:rFonts w:ascii="Arial" w:hAnsi="Arial" w:cs="Arial"/>
          <w:b/>
          <w:bCs/>
          <w:sz w:val="20"/>
          <w:szCs w:val="20"/>
        </w:rPr>
      </w:pPr>
      <w:bookmarkStart w:id="0" w:name="_GoBack"/>
      <w:bookmarkEnd w:id="0"/>
    </w:p>
    <w:sectPr w:rsidR="00635694" w:rsidRPr="000F5893" w:rsidSect="009F025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94F"/>
    <w:multiLevelType w:val="hybridMultilevel"/>
    <w:tmpl w:val="35B23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E05854"/>
    <w:multiLevelType w:val="hybridMultilevel"/>
    <w:tmpl w:val="D41EFE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8978F5"/>
    <w:multiLevelType w:val="hybridMultilevel"/>
    <w:tmpl w:val="1BE23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D127A1"/>
    <w:multiLevelType w:val="hybridMultilevel"/>
    <w:tmpl w:val="1202133E"/>
    <w:lvl w:ilvl="0" w:tplc="8EE43540">
      <w:start w:val="1"/>
      <w:numFmt w:val="bullet"/>
      <w:lvlText w:val=""/>
      <w:lvlJc w:val="left"/>
      <w:pPr>
        <w:tabs>
          <w:tab w:val="num" w:pos="720"/>
        </w:tabs>
        <w:ind w:left="720" w:hanging="360"/>
      </w:pPr>
      <w:rPr>
        <w:rFonts w:ascii="Wingdings" w:hAnsi="Wingdings" w:hint="default"/>
      </w:rPr>
    </w:lvl>
    <w:lvl w:ilvl="1" w:tplc="3D069F48">
      <w:start w:val="1"/>
      <w:numFmt w:val="decimal"/>
      <w:lvlText w:val="%2."/>
      <w:lvlJc w:val="left"/>
      <w:pPr>
        <w:tabs>
          <w:tab w:val="num" w:pos="1440"/>
        </w:tabs>
        <w:ind w:left="1440" w:hanging="360"/>
      </w:pPr>
    </w:lvl>
    <w:lvl w:ilvl="2" w:tplc="35BAB27A" w:tentative="1">
      <w:start w:val="1"/>
      <w:numFmt w:val="bullet"/>
      <w:lvlText w:val=""/>
      <w:lvlJc w:val="left"/>
      <w:pPr>
        <w:tabs>
          <w:tab w:val="num" w:pos="2160"/>
        </w:tabs>
        <w:ind w:left="2160" w:hanging="360"/>
      </w:pPr>
      <w:rPr>
        <w:rFonts w:ascii="Wingdings" w:hAnsi="Wingdings" w:hint="default"/>
      </w:rPr>
    </w:lvl>
    <w:lvl w:ilvl="3" w:tplc="763A16FE" w:tentative="1">
      <w:start w:val="1"/>
      <w:numFmt w:val="bullet"/>
      <w:lvlText w:val=""/>
      <w:lvlJc w:val="left"/>
      <w:pPr>
        <w:tabs>
          <w:tab w:val="num" w:pos="2880"/>
        </w:tabs>
        <w:ind w:left="2880" w:hanging="360"/>
      </w:pPr>
      <w:rPr>
        <w:rFonts w:ascii="Wingdings" w:hAnsi="Wingdings" w:hint="default"/>
      </w:rPr>
    </w:lvl>
    <w:lvl w:ilvl="4" w:tplc="97984CAE" w:tentative="1">
      <w:start w:val="1"/>
      <w:numFmt w:val="bullet"/>
      <w:lvlText w:val=""/>
      <w:lvlJc w:val="left"/>
      <w:pPr>
        <w:tabs>
          <w:tab w:val="num" w:pos="3600"/>
        </w:tabs>
        <w:ind w:left="3600" w:hanging="360"/>
      </w:pPr>
      <w:rPr>
        <w:rFonts w:ascii="Wingdings" w:hAnsi="Wingdings" w:hint="default"/>
      </w:rPr>
    </w:lvl>
    <w:lvl w:ilvl="5" w:tplc="2DAA4CD4" w:tentative="1">
      <w:start w:val="1"/>
      <w:numFmt w:val="bullet"/>
      <w:lvlText w:val=""/>
      <w:lvlJc w:val="left"/>
      <w:pPr>
        <w:tabs>
          <w:tab w:val="num" w:pos="4320"/>
        </w:tabs>
        <w:ind w:left="4320" w:hanging="360"/>
      </w:pPr>
      <w:rPr>
        <w:rFonts w:ascii="Wingdings" w:hAnsi="Wingdings" w:hint="default"/>
      </w:rPr>
    </w:lvl>
    <w:lvl w:ilvl="6" w:tplc="C84ED900" w:tentative="1">
      <w:start w:val="1"/>
      <w:numFmt w:val="bullet"/>
      <w:lvlText w:val=""/>
      <w:lvlJc w:val="left"/>
      <w:pPr>
        <w:tabs>
          <w:tab w:val="num" w:pos="5040"/>
        </w:tabs>
        <w:ind w:left="5040" w:hanging="360"/>
      </w:pPr>
      <w:rPr>
        <w:rFonts w:ascii="Wingdings" w:hAnsi="Wingdings" w:hint="default"/>
      </w:rPr>
    </w:lvl>
    <w:lvl w:ilvl="7" w:tplc="96A49084" w:tentative="1">
      <w:start w:val="1"/>
      <w:numFmt w:val="bullet"/>
      <w:lvlText w:val=""/>
      <w:lvlJc w:val="left"/>
      <w:pPr>
        <w:tabs>
          <w:tab w:val="num" w:pos="5760"/>
        </w:tabs>
        <w:ind w:left="5760" w:hanging="360"/>
      </w:pPr>
      <w:rPr>
        <w:rFonts w:ascii="Wingdings" w:hAnsi="Wingdings" w:hint="default"/>
      </w:rPr>
    </w:lvl>
    <w:lvl w:ilvl="8" w:tplc="BEFEC87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2084A"/>
    <w:multiLevelType w:val="hybridMultilevel"/>
    <w:tmpl w:val="5400F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A5C27"/>
    <w:multiLevelType w:val="hybridMultilevel"/>
    <w:tmpl w:val="A2E49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E45B65"/>
    <w:multiLevelType w:val="hybridMultilevel"/>
    <w:tmpl w:val="F0128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53C86"/>
    <w:multiLevelType w:val="hybridMultilevel"/>
    <w:tmpl w:val="19E25EA0"/>
    <w:lvl w:ilvl="0" w:tplc="8A8EE8EC">
      <w:start w:val="1"/>
      <w:numFmt w:val="decimal"/>
      <w:lvlText w:val="%1."/>
      <w:lvlJc w:val="left"/>
      <w:pPr>
        <w:ind w:left="1080" w:hanging="360"/>
      </w:pPr>
      <w:rPr>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6E1538"/>
    <w:multiLevelType w:val="hybridMultilevel"/>
    <w:tmpl w:val="95D6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D6D9F"/>
    <w:multiLevelType w:val="hybridMultilevel"/>
    <w:tmpl w:val="8BAA6A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10AB5"/>
    <w:multiLevelType w:val="hybridMultilevel"/>
    <w:tmpl w:val="600881B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16C07"/>
    <w:multiLevelType w:val="hybridMultilevel"/>
    <w:tmpl w:val="1B06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07AFE"/>
    <w:multiLevelType w:val="hybridMultilevel"/>
    <w:tmpl w:val="84EE1D7C"/>
    <w:lvl w:ilvl="0" w:tplc="9F6466F6">
      <w:start w:val="1"/>
      <w:numFmt w:val="bullet"/>
      <w:lvlText w:val="•"/>
      <w:lvlJc w:val="left"/>
      <w:pPr>
        <w:tabs>
          <w:tab w:val="num" w:pos="720"/>
        </w:tabs>
        <w:ind w:left="720" w:hanging="360"/>
      </w:pPr>
      <w:rPr>
        <w:rFonts w:ascii="Arial" w:hAnsi="Arial" w:hint="default"/>
      </w:rPr>
    </w:lvl>
    <w:lvl w:ilvl="1" w:tplc="5142DD4A">
      <w:start w:val="1"/>
      <w:numFmt w:val="bullet"/>
      <w:lvlText w:val="•"/>
      <w:lvlJc w:val="left"/>
      <w:pPr>
        <w:tabs>
          <w:tab w:val="num" w:pos="1440"/>
        </w:tabs>
        <w:ind w:left="1440" w:hanging="360"/>
      </w:pPr>
      <w:rPr>
        <w:rFonts w:ascii="Arial" w:hAnsi="Arial" w:hint="default"/>
      </w:rPr>
    </w:lvl>
    <w:lvl w:ilvl="2" w:tplc="ED0EF1F2" w:tentative="1">
      <w:start w:val="1"/>
      <w:numFmt w:val="bullet"/>
      <w:lvlText w:val="•"/>
      <w:lvlJc w:val="left"/>
      <w:pPr>
        <w:tabs>
          <w:tab w:val="num" w:pos="2160"/>
        </w:tabs>
        <w:ind w:left="2160" w:hanging="360"/>
      </w:pPr>
      <w:rPr>
        <w:rFonts w:ascii="Arial" w:hAnsi="Arial" w:hint="default"/>
      </w:rPr>
    </w:lvl>
    <w:lvl w:ilvl="3" w:tplc="74148DDC" w:tentative="1">
      <w:start w:val="1"/>
      <w:numFmt w:val="bullet"/>
      <w:lvlText w:val="•"/>
      <w:lvlJc w:val="left"/>
      <w:pPr>
        <w:tabs>
          <w:tab w:val="num" w:pos="2880"/>
        </w:tabs>
        <w:ind w:left="2880" w:hanging="360"/>
      </w:pPr>
      <w:rPr>
        <w:rFonts w:ascii="Arial" w:hAnsi="Arial" w:hint="default"/>
      </w:rPr>
    </w:lvl>
    <w:lvl w:ilvl="4" w:tplc="B6A0902C" w:tentative="1">
      <w:start w:val="1"/>
      <w:numFmt w:val="bullet"/>
      <w:lvlText w:val="•"/>
      <w:lvlJc w:val="left"/>
      <w:pPr>
        <w:tabs>
          <w:tab w:val="num" w:pos="3600"/>
        </w:tabs>
        <w:ind w:left="3600" w:hanging="360"/>
      </w:pPr>
      <w:rPr>
        <w:rFonts w:ascii="Arial" w:hAnsi="Arial" w:hint="default"/>
      </w:rPr>
    </w:lvl>
    <w:lvl w:ilvl="5" w:tplc="4B3250FA" w:tentative="1">
      <w:start w:val="1"/>
      <w:numFmt w:val="bullet"/>
      <w:lvlText w:val="•"/>
      <w:lvlJc w:val="left"/>
      <w:pPr>
        <w:tabs>
          <w:tab w:val="num" w:pos="4320"/>
        </w:tabs>
        <w:ind w:left="4320" w:hanging="360"/>
      </w:pPr>
      <w:rPr>
        <w:rFonts w:ascii="Arial" w:hAnsi="Arial" w:hint="default"/>
      </w:rPr>
    </w:lvl>
    <w:lvl w:ilvl="6" w:tplc="08526FC8" w:tentative="1">
      <w:start w:val="1"/>
      <w:numFmt w:val="bullet"/>
      <w:lvlText w:val="•"/>
      <w:lvlJc w:val="left"/>
      <w:pPr>
        <w:tabs>
          <w:tab w:val="num" w:pos="5040"/>
        </w:tabs>
        <w:ind w:left="5040" w:hanging="360"/>
      </w:pPr>
      <w:rPr>
        <w:rFonts w:ascii="Arial" w:hAnsi="Arial" w:hint="default"/>
      </w:rPr>
    </w:lvl>
    <w:lvl w:ilvl="7" w:tplc="CCE61006" w:tentative="1">
      <w:start w:val="1"/>
      <w:numFmt w:val="bullet"/>
      <w:lvlText w:val="•"/>
      <w:lvlJc w:val="left"/>
      <w:pPr>
        <w:tabs>
          <w:tab w:val="num" w:pos="5760"/>
        </w:tabs>
        <w:ind w:left="5760" w:hanging="360"/>
      </w:pPr>
      <w:rPr>
        <w:rFonts w:ascii="Arial" w:hAnsi="Arial" w:hint="default"/>
      </w:rPr>
    </w:lvl>
    <w:lvl w:ilvl="8" w:tplc="01EAAAB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29705B"/>
    <w:multiLevelType w:val="hybridMultilevel"/>
    <w:tmpl w:val="D9982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27D2C"/>
    <w:multiLevelType w:val="hybridMultilevel"/>
    <w:tmpl w:val="F99C5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32B24"/>
    <w:multiLevelType w:val="hybridMultilevel"/>
    <w:tmpl w:val="8DEAD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51536"/>
    <w:multiLevelType w:val="hybridMultilevel"/>
    <w:tmpl w:val="E3BC5A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4237ED"/>
    <w:multiLevelType w:val="hybridMultilevel"/>
    <w:tmpl w:val="661CA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FB265F"/>
    <w:multiLevelType w:val="hybridMultilevel"/>
    <w:tmpl w:val="9F6C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664264"/>
    <w:multiLevelType w:val="hybridMultilevel"/>
    <w:tmpl w:val="65F4B5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D05A19"/>
    <w:multiLevelType w:val="hybridMultilevel"/>
    <w:tmpl w:val="72C44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752219"/>
    <w:multiLevelType w:val="hybridMultilevel"/>
    <w:tmpl w:val="C17E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num>
  <w:num w:numId="4">
    <w:abstractNumId w:val="0"/>
  </w:num>
  <w:num w:numId="5">
    <w:abstractNumId w:val="0"/>
  </w:num>
  <w:num w:numId="6">
    <w:abstractNumId w:val="10"/>
  </w:num>
  <w:num w:numId="7">
    <w:abstractNumId w:val="16"/>
  </w:num>
  <w:num w:numId="8">
    <w:abstractNumId w:val="12"/>
  </w:num>
  <w:num w:numId="9">
    <w:abstractNumId w:val="13"/>
  </w:num>
  <w:num w:numId="10">
    <w:abstractNumId w:val="11"/>
  </w:num>
  <w:num w:numId="11">
    <w:abstractNumId w:val="21"/>
  </w:num>
  <w:num w:numId="12">
    <w:abstractNumId w:val="14"/>
  </w:num>
  <w:num w:numId="13">
    <w:abstractNumId w:val="3"/>
  </w:num>
  <w:num w:numId="14">
    <w:abstractNumId w:val="7"/>
  </w:num>
  <w:num w:numId="15">
    <w:abstractNumId w:val="9"/>
  </w:num>
  <w:num w:numId="16">
    <w:abstractNumId w:val="15"/>
  </w:num>
  <w:num w:numId="17">
    <w:abstractNumId w:val="17"/>
  </w:num>
  <w:num w:numId="18">
    <w:abstractNumId w:val="6"/>
  </w:num>
  <w:num w:numId="19">
    <w:abstractNumId w:val="4"/>
  </w:num>
  <w:num w:numId="20">
    <w:abstractNumId w:val="19"/>
  </w:num>
  <w:num w:numId="21">
    <w:abstractNumId w:val="20"/>
  </w:num>
  <w:num w:numId="22">
    <w:abstractNumId w:val="18"/>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B0"/>
    <w:rsid w:val="0002726F"/>
    <w:rsid w:val="00031F22"/>
    <w:rsid w:val="00033C60"/>
    <w:rsid w:val="000470BB"/>
    <w:rsid w:val="00067BBB"/>
    <w:rsid w:val="00093C1B"/>
    <w:rsid w:val="000F5893"/>
    <w:rsid w:val="00140AB3"/>
    <w:rsid w:val="00152995"/>
    <w:rsid w:val="00152AB2"/>
    <w:rsid w:val="00243C4E"/>
    <w:rsid w:val="0028026A"/>
    <w:rsid w:val="00282231"/>
    <w:rsid w:val="002F000C"/>
    <w:rsid w:val="0031162F"/>
    <w:rsid w:val="00393910"/>
    <w:rsid w:val="00407C8E"/>
    <w:rsid w:val="004618B0"/>
    <w:rsid w:val="00543FD1"/>
    <w:rsid w:val="00573376"/>
    <w:rsid w:val="00587274"/>
    <w:rsid w:val="0063114E"/>
    <w:rsid w:val="006318A3"/>
    <w:rsid w:val="00635694"/>
    <w:rsid w:val="00656D81"/>
    <w:rsid w:val="006A3E0C"/>
    <w:rsid w:val="006C0124"/>
    <w:rsid w:val="006E5492"/>
    <w:rsid w:val="006F120C"/>
    <w:rsid w:val="0072774C"/>
    <w:rsid w:val="00753C7D"/>
    <w:rsid w:val="00764654"/>
    <w:rsid w:val="00767FCB"/>
    <w:rsid w:val="007D4681"/>
    <w:rsid w:val="007F1E76"/>
    <w:rsid w:val="00804D0C"/>
    <w:rsid w:val="008203F3"/>
    <w:rsid w:val="00826FA6"/>
    <w:rsid w:val="008419BA"/>
    <w:rsid w:val="00851E14"/>
    <w:rsid w:val="008B6E6F"/>
    <w:rsid w:val="008C3A9D"/>
    <w:rsid w:val="00953FDF"/>
    <w:rsid w:val="009740C8"/>
    <w:rsid w:val="009B557F"/>
    <w:rsid w:val="009F025B"/>
    <w:rsid w:val="00A612B4"/>
    <w:rsid w:val="00AC6CE6"/>
    <w:rsid w:val="00B837F7"/>
    <w:rsid w:val="00BF398D"/>
    <w:rsid w:val="00C237AA"/>
    <w:rsid w:val="00C7408F"/>
    <w:rsid w:val="00C84A02"/>
    <w:rsid w:val="00CC2296"/>
    <w:rsid w:val="00D46D83"/>
    <w:rsid w:val="00D67E01"/>
    <w:rsid w:val="00D71D1A"/>
    <w:rsid w:val="00DD225C"/>
    <w:rsid w:val="00DF795B"/>
    <w:rsid w:val="00DF7F6C"/>
    <w:rsid w:val="00EB0A18"/>
    <w:rsid w:val="00F31A79"/>
    <w:rsid w:val="00F84B4D"/>
    <w:rsid w:val="00FE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1A9D5"/>
  <w15:chartTrackingRefBased/>
  <w15:docId w15:val="{CF1F6CB1-39DB-45C7-A77C-9F643882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8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18B0"/>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4618B0"/>
    <w:pPr>
      <w:ind w:left="720"/>
    </w:pPr>
  </w:style>
  <w:style w:type="character" w:styleId="CommentReference">
    <w:name w:val="annotation reference"/>
    <w:basedOn w:val="DefaultParagraphFont"/>
    <w:uiPriority w:val="99"/>
    <w:semiHidden/>
    <w:unhideWhenUsed/>
    <w:rsid w:val="00D71D1A"/>
    <w:rPr>
      <w:sz w:val="16"/>
      <w:szCs w:val="16"/>
    </w:rPr>
  </w:style>
  <w:style w:type="paragraph" w:styleId="CommentText">
    <w:name w:val="annotation text"/>
    <w:basedOn w:val="Normal"/>
    <w:link w:val="CommentTextChar"/>
    <w:uiPriority w:val="99"/>
    <w:semiHidden/>
    <w:unhideWhenUsed/>
    <w:rsid w:val="00D71D1A"/>
    <w:rPr>
      <w:sz w:val="20"/>
      <w:szCs w:val="20"/>
    </w:rPr>
  </w:style>
  <w:style w:type="character" w:customStyle="1" w:styleId="CommentTextChar">
    <w:name w:val="Comment Text Char"/>
    <w:basedOn w:val="DefaultParagraphFont"/>
    <w:link w:val="CommentText"/>
    <w:uiPriority w:val="99"/>
    <w:semiHidden/>
    <w:rsid w:val="00D71D1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71D1A"/>
    <w:rPr>
      <w:b/>
      <w:bCs/>
    </w:rPr>
  </w:style>
  <w:style w:type="character" w:customStyle="1" w:styleId="CommentSubjectChar">
    <w:name w:val="Comment Subject Char"/>
    <w:basedOn w:val="CommentTextChar"/>
    <w:link w:val="CommentSubject"/>
    <w:uiPriority w:val="99"/>
    <w:semiHidden/>
    <w:rsid w:val="00D71D1A"/>
    <w:rPr>
      <w:rFonts w:ascii="Calibri" w:hAnsi="Calibri" w:cs="Calibri"/>
      <w:b/>
      <w:bCs/>
      <w:sz w:val="20"/>
      <w:szCs w:val="20"/>
    </w:rPr>
  </w:style>
  <w:style w:type="paragraph" w:styleId="BalloonText">
    <w:name w:val="Balloon Text"/>
    <w:basedOn w:val="Normal"/>
    <w:link w:val="BalloonTextChar"/>
    <w:uiPriority w:val="99"/>
    <w:semiHidden/>
    <w:unhideWhenUsed/>
    <w:rsid w:val="00D71D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D1A"/>
    <w:rPr>
      <w:rFonts w:ascii="Segoe UI" w:hAnsi="Segoe UI" w:cs="Segoe UI"/>
      <w:sz w:val="18"/>
      <w:szCs w:val="18"/>
    </w:rPr>
  </w:style>
  <w:style w:type="table" w:styleId="TableGrid">
    <w:name w:val="Table Grid"/>
    <w:basedOn w:val="TableNormal"/>
    <w:uiPriority w:val="39"/>
    <w:rsid w:val="002F0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38011">
      <w:bodyDiv w:val="1"/>
      <w:marLeft w:val="0"/>
      <w:marRight w:val="0"/>
      <w:marTop w:val="0"/>
      <w:marBottom w:val="0"/>
      <w:divBdr>
        <w:top w:val="none" w:sz="0" w:space="0" w:color="auto"/>
        <w:left w:val="none" w:sz="0" w:space="0" w:color="auto"/>
        <w:bottom w:val="none" w:sz="0" w:space="0" w:color="auto"/>
        <w:right w:val="none" w:sz="0" w:space="0" w:color="auto"/>
      </w:divBdr>
      <w:divsChild>
        <w:div w:id="402138985">
          <w:marLeft w:val="720"/>
          <w:marRight w:val="0"/>
          <w:marTop w:val="200"/>
          <w:marBottom w:val="0"/>
          <w:divBdr>
            <w:top w:val="none" w:sz="0" w:space="0" w:color="auto"/>
            <w:left w:val="none" w:sz="0" w:space="0" w:color="auto"/>
            <w:bottom w:val="none" w:sz="0" w:space="0" w:color="auto"/>
            <w:right w:val="none" w:sz="0" w:space="0" w:color="auto"/>
          </w:divBdr>
        </w:div>
        <w:div w:id="1204249039">
          <w:marLeft w:val="720"/>
          <w:marRight w:val="0"/>
          <w:marTop w:val="200"/>
          <w:marBottom w:val="0"/>
          <w:divBdr>
            <w:top w:val="none" w:sz="0" w:space="0" w:color="auto"/>
            <w:left w:val="none" w:sz="0" w:space="0" w:color="auto"/>
            <w:bottom w:val="none" w:sz="0" w:space="0" w:color="auto"/>
            <w:right w:val="none" w:sz="0" w:space="0" w:color="auto"/>
          </w:divBdr>
        </w:div>
        <w:div w:id="1614434245">
          <w:marLeft w:val="720"/>
          <w:marRight w:val="0"/>
          <w:marTop w:val="200"/>
          <w:marBottom w:val="0"/>
          <w:divBdr>
            <w:top w:val="none" w:sz="0" w:space="0" w:color="auto"/>
            <w:left w:val="none" w:sz="0" w:space="0" w:color="auto"/>
            <w:bottom w:val="none" w:sz="0" w:space="0" w:color="auto"/>
            <w:right w:val="none" w:sz="0" w:space="0" w:color="auto"/>
          </w:divBdr>
        </w:div>
        <w:div w:id="1372077612">
          <w:marLeft w:val="720"/>
          <w:marRight w:val="0"/>
          <w:marTop w:val="200"/>
          <w:marBottom w:val="0"/>
          <w:divBdr>
            <w:top w:val="none" w:sz="0" w:space="0" w:color="auto"/>
            <w:left w:val="none" w:sz="0" w:space="0" w:color="auto"/>
            <w:bottom w:val="none" w:sz="0" w:space="0" w:color="auto"/>
            <w:right w:val="none" w:sz="0" w:space="0" w:color="auto"/>
          </w:divBdr>
        </w:div>
        <w:div w:id="1734425744">
          <w:marLeft w:val="720"/>
          <w:marRight w:val="0"/>
          <w:marTop w:val="200"/>
          <w:marBottom w:val="0"/>
          <w:divBdr>
            <w:top w:val="none" w:sz="0" w:space="0" w:color="auto"/>
            <w:left w:val="none" w:sz="0" w:space="0" w:color="auto"/>
            <w:bottom w:val="none" w:sz="0" w:space="0" w:color="auto"/>
            <w:right w:val="none" w:sz="0" w:space="0" w:color="auto"/>
          </w:divBdr>
        </w:div>
      </w:divsChild>
    </w:div>
    <w:div w:id="607153021">
      <w:bodyDiv w:val="1"/>
      <w:marLeft w:val="0"/>
      <w:marRight w:val="0"/>
      <w:marTop w:val="0"/>
      <w:marBottom w:val="0"/>
      <w:divBdr>
        <w:top w:val="none" w:sz="0" w:space="0" w:color="auto"/>
        <w:left w:val="none" w:sz="0" w:space="0" w:color="auto"/>
        <w:bottom w:val="none" w:sz="0" w:space="0" w:color="auto"/>
        <w:right w:val="none" w:sz="0" w:space="0" w:color="auto"/>
      </w:divBdr>
    </w:div>
    <w:div w:id="1120338716">
      <w:bodyDiv w:val="1"/>
      <w:marLeft w:val="0"/>
      <w:marRight w:val="0"/>
      <w:marTop w:val="0"/>
      <w:marBottom w:val="0"/>
      <w:divBdr>
        <w:top w:val="none" w:sz="0" w:space="0" w:color="auto"/>
        <w:left w:val="none" w:sz="0" w:space="0" w:color="auto"/>
        <w:bottom w:val="none" w:sz="0" w:space="0" w:color="auto"/>
        <w:right w:val="none" w:sz="0" w:space="0" w:color="auto"/>
      </w:divBdr>
    </w:div>
    <w:div w:id="1136796014">
      <w:bodyDiv w:val="1"/>
      <w:marLeft w:val="0"/>
      <w:marRight w:val="0"/>
      <w:marTop w:val="0"/>
      <w:marBottom w:val="0"/>
      <w:divBdr>
        <w:top w:val="none" w:sz="0" w:space="0" w:color="auto"/>
        <w:left w:val="none" w:sz="0" w:space="0" w:color="auto"/>
        <w:bottom w:val="none" w:sz="0" w:space="0" w:color="auto"/>
        <w:right w:val="none" w:sz="0" w:space="0" w:color="auto"/>
      </w:divBdr>
    </w:div>
    <w:div w:id="1853176748">
      <w:bodyDiv w:val="1"/>
      <w:marLeft w:val="0"/>
      <w:marRight w:val="0"/>
      <w:marTop w:val="0"/>
      <w:marBottom w:val="0"/>
      <w:divBdr>
        <w:top w:val="none" w:sz="0" w:space="0" w:color="auto"/>
        <w:left w:val="none" w:sz="0" w:space="0" w:color="auto"/>
        <w:bottom w:val="none" w:sz="0" w:space="0" w:color="auto"/>
        <w:right w:val="none" w:sz="0" w:space="0" w:color="auto"/>
      </w:divBdr>
      <w:divsChild>
        <w:div w:id="699280266">
          <w:marLeft w:val="259"/>
          <w:marRight w:val="0"/>
          <w:marTop w:val="280"/>
          <w:marBottom w:val="0"/>
          <w:divBdr>
            <w:top w:val="none" w:sz="0" w:space="0" w:color="auto"/>
            <w:left w:val="none" w:sz="0" w:space="0" w:color="auto"/>
            <w:bottom w:val="none" w:sz="0" w:space="0" w:color="auto"/>
            <w:right w:val="none" w:sz="0" w:space="0" w:color="auto"/>
          </w:divBdr>
        </w:div>
        <w:div w:id="566453737">
          <w:marLeft w:val="1080"/>
          <w:marRight w:val="0"/>
          <w:marTop w:val="280"/>
          <w:marBottom w:val="0"/>
          <w:divBdr>
            <w:top w:val="none" w:sz="0" w:space="0" w:color="auto"/>
            <w:left w:val="none" w:sz="0" w:space="0" w:color="auto"/>
            <w:bottom w:val="none" w:sz="0" w:space="0" w:color="auto"/>
            <w:right w:val="none" w:sz="0" w:space="0" w:color="auto"/>
          </w:divBdr>
        </w:div>
        <w:div w:id="1043990643">
          <w:marLeft w:val="1080"/>
          <w:marRight w:val="0"/>
          <w:marTop w:val="280"/>
          <w:marBottom w:val="0"/>
          <w:divBdr>
            <w:top w:val="none" w:sz="0" w:space="0" w:color="auto"/>
            <w:left w:val="none" w:sz="0" w:space="0" w:color="auto"/>
            <w:bottom w:val="none" w:sz="0" w:space="0" w:color="auto"/>
            <w:right w:val="none" w:sz="0" w:space="0" w:color="auto"/>
          </w:divBdr>
        </w:div>
        <w:div w:id="515004243">
          <w:marLeft w:val="1080"/>
          <w:marRight w:val="0"/>
          <w:marTop w:val="280"/>
          <w:marBottom w:val="0"/>
          <w:divBdr>
            <w:top w:val="none" w:sz="0" w:space="0" w:color="auto"/>
            <w:left w:val="none" w:sz="0" w:space="0" w:color="auto"/>
            <w:bottom w:val="none" w:sz="0" w:space="0" w:color="auto"/>
            <w:right w:val="none" w:sz="0" w:space="0" w:color="auto"/>
          </w:divBdr>
        </w:div>
        <w:div w:id="1200820638">
          <w:marLeft w:val="1080"/>
          <w:marRight w:val="0"/>
          <w:marTop w:val="280"/>
          <w:marBottom w:val="0"/>
          <w:divBdr>
            <w:top w:val="none" w:sz="0" w:space="0" w:color="auto"/>
            <w:left w:val="none" w:sz="0" w:space="0" w:color="auto"/>
            <w:bottom w:val="none" w:sz="0" w:space="0" w:color="auto"/>
            <w:right w:val="none" w:sz="0" w:space="0" w:color="auto"/>
          </w:divBdr>
        </w:div>
        <w:div w:id="627129921">
          <w:marLeft w:val="1080"/>
          <w:marRight w:val="0"/>
          <w:marTop w:val="2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 Adrian J</dc:creator>
  <cp:keywords/>
  <dc:description/>
  <cp:lastModifiedBy>Vite, Luis</cp:lastModifiedBy>
  <cp:revision>18</cp:revision>
  <dcterms:created xsi:type="dcterms:W3CDTF">2018-11-20T22:45:00Z</dcterms:created>
  <dcterms:modified xsi:type="dcterms:W3CDTF">2018-11-26T21:19:00Z</dcterms:modified>
</cp:coreProperties>
</file>